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365" w:lineRule="exact"/>
        <w:ind w:right="19"/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                                               РОССИЙСКАЯ ФЕДЕРАЦИЯ    </w:t>
      </w:r>
    </w:p>
    <w:p w14:paraId="02000000">
      <w:pPr>
        <w:spacing w:line="365" w:lineRule="exact"/>
        <w:ind w:right="29"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АДМИНИСТРАЦИЯ УСТЬ-ПИТСКОГО СЕЛЬСОВЕТА</w:t>
      </w:r>
    </w:p>
    <w:p w14:paraId="03000000">
      <w:pPr>
        <w:spacing w:line="365" w:lineRule="exact"/>
        <w:ind w:right="19"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ЕНИСЕЙСКОГО РАЙОНА</w:t>
      </w:r>
    </w:p>
    <w:p w14:paraId="04000000">
      <w:pPr>
        <w:spacing w:line="365" w:lineRule="exact"/>
        <w:ind w:right="14"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КРАСНОЯРСКОГО КРАЯ</w:t>
      </w:r>
    </w:p>
    <w:p w14:paraId="05000000">
      <w:pPr>
        <w:spacing w:before="360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  <w:spacing w:val="-20"/>
        </w:rPr>
        <w:t>ПОСТАНОВЛЕНИЕ</w:t>
      </w:r>
    </w:p>
    <w:p w14:paraId="06000000">
      <w:pPr>
        <w:spacing w:before="360"/>
        <w:ind/>
        <w:rPr>
          <w:rFonts w:ascii="Arial" w:hAnsi="Arial"/>
        </w:rPr>
      </w:pPr>
      <w:r>
        <w:rPr>
          <w:rFonts w:ascii="Arial" w:hAnsi="Arial"/>
        </w:rPr>
        <w:t>0</w:t>
      </w:r>
      <w:bookmarkStart w:id="1" w:name="_GoBack"/>
      <w:bookmarkEnd w:id="1"/>
      <w:r>
        <w:rPr>
          <w:rFonts w:ascii="Arial" w:hAnsi="Arial"/>
        </w:rPr>
        <w:t xml:space="preserve">8.11.2023 г.                                         </w:t>
      </w:r>
      <w:r>
        <w:rPr>
          <w:rFonts w:ascii="Arial" w:hAnsi="Arial"/>
          <w:spacing w:val="-5"/>
        </w:rPr>
        <w:t>с. Усть-Пит</w:t>
      </w:r>
      <w:r>
        <w:rPr>
          <w:rFonts w:ascii="Arial" w:hAnsi="Arial"/>
        </w:rPr>
        <w:tab/>
      </w:r>
      <w:r>
        <w:rPr>
          <w:rFonts w:ascii="Arial" w:hAnsi="Arial"/>
        </w:rPr>
        <w:t xml:space="preserve">                                  </w:t>
      </w:r>
      <w:r>
        <w:rPr>
          <w:rFonts w:ascii="Arial" w:hAnsi="Arial"/>
        </w:rPr>
        <w:t xml:space="preserve">   </w:t>
      </w:r>
      <w:r>
        <w:rPr>
          <w:rFonts w:ascii="Arial" w:hAnsi="Arial"/>
          <w:spacing w:val="-16"/>
        </w:rPr>
        <w:t xml:space="preserve">№ 48-п </w:t>
      </w:r>
    </w:p>
    <w:p w14:paraId="07000000">
      <w:pPr>
        <w:ind w:right="-1"/>
        <w:jc w:val="center"/>
        <w:rPr>
          <w:b w:val="1"/>
          <w:sz w:val="32"/>
        </w:rPr>
      </w:pPr>
    </w:p>
    <w:p w14:paraId="08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Об основных направлениях бюджетной</w:t>
      </w:r>
    </w:p>
    <w:p w14:paraId="09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и налоговой политики Усть-Питского</w:t>
      </w:r>
    </w:p>
    <w:p w14:paraId="0A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сельсовета на 2024 – 2026 годы</w:t>
      </w:r>
    </w:p>
    <w:p w14:paraId="0B000000">
      <w:pPr>
        <w:rPr>
          <w:rFonts w:ascii="Arial" w:hAnsi="Arial"/>
        </w:rPr>
      </w:pPr>
    </w:p>
    <w:p w14:paraId="0C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В  соответствии  с  Уставом Усть-Питского сельсовета Енисейского  района Красноярского края,  Положением «О бюджетном процессе в Усть-Питском сельсовете», утвержденным решением Усть-Питского сельского Совета  депутатов от 24.10.2013 № 7-4р( в ред. От 25.09.2015 № 1-3р; от 12.05.2016 № 5-1 р; от 30.07.2017  № 7-1 р; от 22.07.2019 № 7-1 р), руководствуясь статьями 172,184.2 Бюджетного Кодекса РФ,  ПОСТАНОВЛЯЮ:</w:t>
      </w:r>
    </w:p>
    <w:p w14:paraId="0D000000">
      <w:pPr>
        <w:ind/>
        <w:jc w:val="both"/>
        <w:rPr>
          <w:rFonts w:ascii="Arial" w:hAnsi="Arial"/>
        </w:rPr>
      </w:pPr>
    </w:p>
    <w:p w14:paraId="0E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1. Утвердить основные направления бюджетной и налоговой политики Усть-Питского сельсовета  на 2024– 2026 годы согласно приложению к настоящему постановлению.</w:t>
      </w:r>
    </w:p>
    <w:p w14:paraId="0F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 Главному бухгалтеру администрации Усть-Питского сельсовета (Смирновой Р.Н.) обеспечить разработку проекта бюджета Усть-Питского сельсовета на основе основных направлений бюджетной и налоговой политики Усть-Питского  сельсовета на период 2024 – 2026 годы.</w:t>
      </w:r>
    </w:p>
    <w:p w14:paraId="10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3. Контроль за исполнением настоящего постановления оставляю за собой.</w:t>
      </w:r>
    </w:p>
    <w:p w14:paraId="11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4. Настоящее Постановление вступает в силу </w:t>
      </w:r>
      <w:r>
        <w:rPr>
          <w:rFonts w:ascii="Arial" w:hAnsi="Arial"/>
          <w:spacing w:val="-3"/>
        </w:rPr>
        <w:t xml:space="preserve">в день, следующий за днем его официального опубликования в печатном издании «Усть-Питский  вестник» и подлежит размещению на </w:t>
      </w:r>
      <w:r>
        <w:rPr>
          <w:rFonts w:ascii="Arial" w:hAnsi="Arial"/>
        </w:rPr>
        <w:t>информационном Интернет-сайте администрации Усть-Питского сельсовета.</w:t>
      </w:r>
    </w:p>
    <w:p w14:paraId="12000000">
      <w:pPr>
        <w:ind w:firstLine="708"/>
        <w:jc w:val="both"/>
        <w:rPr>
          <w:rFonts w:ascii="Arial" w:hAnsi="Arial"/>
        </w:rPr>
      </w:pPr>
    </w:p>
    <w:p w14:paraId="13000000">
      <w:pPr>
        <w:ind/>
        <w:jc w:val="both"/>
        <w:rPr>
          <w:rFonts w:ascii="Arial" w:hAnsi="Arial"/>
        </w:rPr>
      </w:pPr>
    </w:p>
    <w:p w14:paraId="14000000">
      <w:pPr>
        <w:ind/>
        <w:jc w:val="both"/>
        <w:rPr>
          <w:rFonts w:ascii="Arial" w:hAnsi="Arial"/>
        </w:rPr>
      </w:pPr>
    </w:p>
    <w:p w14:paraId="15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Глава  Усть-Питского сельсовета                                                         В.В. Семенов</w:t>
      </w:r>
    </w:p>
    <w:p w14:paraId="16000000">
      <w:pPr>
        <w:ind/>
        <w:jc w:val="both"/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</w:p>
    <w:p w14:paraId="1B000000">
      <w:pPr>
        <w:ind/>
        <w:jc w:val="right"/>
        <w:rPr>
          <w:sz w:val="28"/>
        </w:rPr>
      </w:pPr>
    </w:p>
    <w:p w14:paraId="1C000000">
      <w:pPr>
        <w:ind/>
        <w:jc w:val="right"/>
        <w:rPr>
          <w:sz w:val="28"/>
        </w:rPr>
      </w:pPr>
    </w:p>
    <w:p w14:paraId="1D000000">
      <w:pPr>
        <w:ind/>
        <w:jc w:val="right"/>
        <w:rPr>
          <w:sz w:val="28"/>
        </w:rPr>
      </w:pPr>
    </w:p>
    <w:p w14:paraId="1E000000">
      <w:pPr>
        <w:ind/>
        <w:jc w:val="right"/>
        <w:rPr>
          <w:sz w:val="28"/>
        </w:rPr>
      </w:pPr>
    </w:p>
    <w:p w14:paraId="1F000000">
      <w:pPr>
        <w:ind/>
        <w:jc w:val="right"/>
        <w:rPr>
          <w:sz w:val="28"/>
        </w:rPr>
      </w:pPr>
    </w:p>
    <w:p w14:paraId="20000000">
      <w:pPr>
        <w:ind/>
        <w:jc w:val="right"/>
        <w:rPr>
          <w:sz w:val="28"/>
        </w:rPr>
      </w:pPr>
    </w:p>
    <w:p w14:paraId="21000000">
      <w:pPr>
        <w:ind/>
        <w:jc w:val="right"/>
        <w:rPr>
          <w:sz w:val="28"/>
        </w:rPr>
      </w:pPr>
    </w:p>
    <w:p w14:paraId="22000000">
      <w:pPr>
        <w:ind/>
        <w:jc w:val="right"/>
        <w:rPr>
          <w:sz w:val="28"/>
        </w:rPr>
      </w:pPr>
    </w:p>
    <w:p w14:paraId="2300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</w:t>
      </w:r>
    </w:p>
    <w:p w14:paraId="2400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к  постановлению</w:t>
      </w:r>
    </w:p>
    <w:p w14:paraId="2500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администрации  Усть-Питского  сельсовета</w:t>
      </w:r>
    </w:p>
    <w:p w14:paraId="2600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 xml:space="preserve">от 08.11.2023  № 48-п  </w:t>
      </w:r>
    </w:p>
    <w:p w14:paraId="27000000">
      <w:pPr>
        <w:ind/>
        <w:jc w:val="both"/>
        <w:rPr>
          <w:rFonts w:ascii="Arial" w:hAnsi="Arial"/>
        </w:rPr>
      </w:pPr>
    </w:p>
    <w:p w14:paraId="28000000">
      <w:pPr>
        <w:ind/>
        <w:jc w:val="center"/>
        <w:rPr>
          <w:rFonts w:ascii="Arial" w:hAnsi="Arial"/>
        </w:rPr>
      </w:pPr>
      <w:r>
        <w:rPr>
          <w:rFonts w:ascii="Arial" w:hAnsi="Arial"/>
        </w:rPr>
        <w:t>ОСНОВНЫЕ НАПРАВЛЕНИЯ</w:t>
      </w:r>
    </w:p>
    <w:p w14:paraId="29000000">
      <w:pPr>
        <w:ind/>
        <w:jc w:val="center"/>
        <w:rPr>
          <w:rFonts w:ascii="Arial" w:hAnsi="Arial"/>
        </w:rPr>
      </w:pPr>
      <w:r>
        <w:rPr>
          <w:rFonts w:ascii="Arial" w:hAnsi="Arial"/>
        </w:rPr>
        <w:t xml:space="preserve">бюджетной и налоговой политики </w:t>
      </w:r>
    </w:p>
    <w:p w14:paraId="2A000000">
      <w:pPr>
        <w:ind/>
        <w:jc w:val="center"/>
        <w:rPr>
          <w:rFonts w:ascii="Arial" w:hAnsi="Arial"/>
        </w:rPr>
      </w:pPr>
      <w:r>
        <w:rPr>
          <w:rFonts w:ascii="Arial" w:hAnsi="Arial"/>
        </w:rPr>
        <w:t>Усть-Питского  сельсовета на 2024– 2026 годы</w:t>
      </w:r>
    </w:p>
    <w:p w14:paraId="2B000000">
      <w:pPr>
        <w:ind/>
        <w:jc w:val="both"/>
        <w:rPr>
          <w:rFonts w:ascii="Arial" w:hAnsi="Arial"/>
        </w:rPr>
      </w:pPr>
    </w:p>
    <w:p w14:paraId="2C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Настоящие основные направления сформированы в соответствии с основными направлениями бюджетной политики на 2024  год и плановый период 2025 и 2026 годов. Основные направления бюджетной и налоговой политики Красноярского края на 2024 год и плановый период 2025 и 2026 годов разработаны в соответствии  со статьями 172, 184.2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  Положением о бюджетном процессе в Усть-Питском сельсовете Енисейского района, утвержденном решением сельского Совета депутатов от 24.10.2013 № 7-4р. </w:t>
      </w:r>
    </w:p>
    <w:p w14:paraId="2D000000">
      <w:pPr>
        <w:ind w:firstLine="708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1. Основные итоги реализации бюджетной политики в 2022 году и 9 месяцев 2023 г.</w:t>
      </w:r>
    </w:p>
    <w:p w14:paraId="2E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Бюджетная политика, проводимая администрацией Усть-Питского сельсовета, ориентирована на эффективное, ответственное и прозрачное управление муниципальными финансами, что является базовым условием для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сельсовета.</w:t>
      </w:r>
    </w:p>
    <w:p w14:paraId="2F000000">
      <w:pPr>
        <w:ind w:firstLine="708"/>
        <w:jc w:val="both"/>
        <w:rPr>
          <w:rFonts w:ascii="Arial" w:hAnsi="Arial"/>
          <w:b w:val="1"/>
        </w:rPr>
      </w:pPr>
      <w:r>
        <w:rPr>
          <w:rFonts w:ascii="Arial" w:hAnsi="Arial"/>
        </w:rPr>
        <w:t>По итогам 202</w:t>
      </w:r>
      <w:r>
        <w:rPr>
          <w:rFonts w:ascii="Arial" w:hAnsi="Arial"/>
        </w:rPr>
        <w:t>2</w:t>
      </w:r>
      <w:r>
        <w:rPr>
          <w:rFonts w:ascii="Arial" w:hAnsi="Arial"/>
        </w:rPr>
        <w:t xml:space="preserve"> года в основном обеспечена удовлетворительная динамика основных показателей бюджета Усть-Питского сельсовета. Хотя исполнение бюджета   Усть-Питского сельсовета составило: по доходам –</w:t>
      </w:r>
      <w:r>
        <w:rPr>
          <w:rFonts w:ascii="Arial" w:hAnsi="Arial"/>
        </w:rPr>
        <w:t>10637,6</w:t>
      </w:r>
      <w:r>
        <w:rPr>
          <w:rFonts w:ascii="Arial" w:hAnsi="Arial"/>
        </w:rPr>
        <w:t xml:space="preserve">  тыс. рублей и по расходам – </w:t>
      </w:r>
      <w:r>
        <w:rPr>
          <w:rFonts w:ascii="Arial" w:hAnsi="Arial"/>
        </w:rPr>
        <w:t>10583,8</w:t>
      </w:r>
      <w:r>
        <w:rPr>
          <w:rFonts w:ascii="Arial" w:hAnsi="Arial"/>
        </w:rPr>
        <w:t xml:space="preserve">  тыс. рублей, погашение кредита    </w:t>
      </w:r>
      <w:r>
        <w:rPr>
          <w:rFonts w:ascii="Arial" w:hAnsi="Arial"/>
        </w:rPr>
        <w:t>0,00</w:t>
      </w:r>
      <w:r>
        <w:rPr>
          <w:rFonts w:ascii="Arial" w:hAnsi="Arial"/>
        </w:rPr>
        <w:t xml:space="preserve">  тыс.руб </w:t>
      </w:r>
      <w:r>
        <w:rPr>
          <w:rFonts w:ascii="Arial" w:hAnsi="Arial"/>
        </w:rPr>
        <w:t>профи</w:t>
      </w:r>
      <w:r>
        <w:rPr>
          <w:rFonts w:ascii="Arial" w:hAnsi="Arial"/>
        </w:rPr>
        <w:t>цит бюджета</w:t>
      </w:r>
      <w:r>
        <w:rPr>
          <w:rFonts w:ascii="Arial" w:hAnsi="Arial"/>
        </w:rPr>
        <w:t xml:space="preserve"> по итогам 2022 года составил   в сумме 53,8 </w:t>
      </w:r>
      <w:r>
        <w:rPr>
          <w:rFonts w:ascii="Arial" w:hAnsi="Arial"/>
        </w:rPr>
        <w:t xml:space="preserve">тыс. рублей. </w:t>
      </w:r>
    </w:p>
    <w:p w14:paraId="30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Объем собственных доходов составил  </w:t>
      </w:r>
      <w:r>
        <w:rPr>
          <w:rFonts w:ascii="Arial" w:hAnsi="Arial"/>
        </w:rPr>
        <w:t>6,6</w:t>
      </w:r>
      <w:r>
        <w:rPr>
          <w:rFonts w:ascii="Arial" w:hAnsi="Arial"/>
        </w:rPr>
        <w:t xml:space="preserve">  % всех поступлений в бюджет Усть-Питского сельсовета, </w:t>
      </w:r>
    </w:p>
    <w:p w14:paraId="31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2023 году проводилась взвешенная политика, направленная на минимизацию расходов на обслуживание бюджетных обязательств.</w:t>
      </w:r>
    </w:p>
    <w:p w14:paraId="32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связи с изменением темпов экономического роста в Красноярском крае</w:t>
      </w:r>
    </w:p>
    <w:p w14:paraId="33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и темпов поступления собственных доходов администрацией Енисейского района были приняты меры, устанавливающие особые подходы исполнения бюджета Усть-Питского  сельсовета в августе  – декабре 2023г.</w:t>
      </w:r>
    </w:p>
    <w:p w14:paraId="34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результате принятых мер обеспечено выполнение первоочередных задач, поставленных главой Усть-Питского сельсовета  и определенных основными направлениями бюджетной и налоговой политики Усть-Питского сельсовета. В их числе выполнение указов Президента Российской Федерации, безусловное исполнение социальных обязательств, решение вопросов экономического развития.</w:t>
      </w:r>
    </w:p>
    <w:p w14:paraId="35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Просроченная задолженность по социально значимым и долговым обязательствам бюджета  Усть-Питского сельсовета  отсутствует.</w:t>
      </w:r>
    </w:p>
    <w:p w14:paraId="36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Начиная с формирования бюджета  сельсовета 2015 года, администрацией</w:t>
      </w:r>
    </w:p>
    <w:p w14:paraId="37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Усть-Питского сельсовета принято решение о формировании и исполнении бюджета Усть-Питского сельсовета в программном формате.</w:t>
      </w:r>
    </w:p>
    <w:p w14:paraId="38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Программный бюджет сельсовета на 2024 год и на плановый период 2025 и 2026 годов, сформированный на основе двух утвержденных муниципальных</w:t>
      </w:r>
    </w:p>
    <w:p w14:paraId="39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программ Усть-Питского  сельсовета, исполняется с учетом необходимости реализации запланированных мероприятий. На эти цели предусмотрено              1</w:t>
      </w:r>
      <w:r>
        <w:rPr>
          <w:rFonts w:ascii="Arial" w:hAnsi="Arial"/>
        </w:rPr>
        <w:t>2,0</w:t>
      </w:r>
      <w:r>
        <w:rPr>
          <w:rFonts w:ascii="Arial" w:hAnsi="Arial"/>
        </w:rPr>
        <w:t xml:space="preserve"> % от всех расходов бюджета сельсовета.</w:t>
      </w:r>
    </w:p>
    <w:p w14:paraId="3A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При осуществлении полномочий по внутреннему муниципальному финансовому контролю  сектор экономики и финансов администрации  Усть-Питского сельсовета с 1 января  2023 г. в полном объеме проводит проверку документов, представленных в целях санкционирования операций со средствами бюджета  Усть-Питского сельсовета.</w:t>
      </w:r>
    </w:p>
    <w:p w14:paraId="3B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Осуществление администрацией  Усть-Питского сельсовета внутреннего муниципального финансового контроля, и внутреннего финансового аудита позволит повысить эффективность и прозрачность использования средств бюджета Усть-Питского сельсовета.</w:t>
      </w:r>
    </w:p>
    <w:p w14:paraId="3C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Определяющим направлением бюджетной политики на современном этапе является повышение эффективности и результативности бюджетных расходов.</w:t>
      </w:r>
    </w:p>
    <w:p w14:paraId="3D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Для достижения целей эффективной бюджетной политики перед всеми</w:t>
      </w:r>
    </w:p>
    <w:p w14:paraId="3E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участниками бюджетного процесса поставлены задачи по:</w:t>
      </w:r>
    </w:p>
    <w:p w14:paraId="3F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- обеспечению сбалансированности и устойчивости бюджета  Усть-Питского сельсовета;</w:t>
      </w:r>
    </w:p>
    <w:p w14:paraId="40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- повышению объективности и качества бюджетного планирования;</w:t>
      </w:r>
    </w:p>
    <w:p w14:paraId="41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- обеспечению в полной мере приоритезации структуры бюджетных расходов в целях увеличения доли средств, направляемых на развитие человеческого капитала и инфраструктуры;</w:t>
      </w:r>
    </w:p>
    <w:p w14:paraId="42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- повышению эффективности распределения бюджетных средств в целях</w:t>
      </w:r>
    </w:p>
    <w:p w14:paraId="43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возможности совершения бюджетного маневра, ответственного подхода к принятию новых расходных обязательств с учетом их социально- экономической значимости.</w:t>
      </w:r>
    </w:p>
    <w:p w14:paraId="44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 Основные цели и задачи бюджетной и налоговой политики на 2024 – 2026 годы.</w:t>
      </w:r>
    </w:p>
    <w:p w14:paraId="45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Стратегические цели бюджетной политики обозначены в основных направлениях бюджетной политики на 2024 год и плановый период 2025 и 2026 годов, одобренных на заседании Правительства Красноярского края от 06.10.2021 года. Основные направления бюджетной и налоговой политики Красноярского края на 2024 год и плановый период 2025 и 2026 годов разработаны в соответствии  со статьёй 172,184.2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  Положением о бюджетном процессе в Усть-Питском  сельсовете Енисейского района, утвержденном решением сельского Совета депутатов от 24.10.2013 № 7-4р. </w:t>
      </w:r>
    </w:p>
    <w:p w14:paraId="46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Основной целью бюджетной политики на 2024 год и на плановый период</w:t>
      </w:r>
    </w:p>
    <w:p w14:paraId="47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2025 и 2026 годов является обеспечение устойчивости бюджета Усть-Питского сельсовета и безусловное исполнение принятых обязательств наиболее эффективным способом.</w:t>
      </w:r>
    </w:p>
    <w:p w14:paraId="48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Достижению данной цели будут способствовать развитие стратегического</w:t>
      </w:r>
    </w:p>
    <w:p w14:paraId="49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планирования; укрепление налогового потенциала Усть-Питского сельсовета; формирование и исполнение бюджета Усть-Питского сельсовета, входящих в его состав бюджетных подразделений, на основе муниципальных программ; неуклонное соблюдение основных подходов при планировании бюджетных расходов, эффективное использование бюджетных ресурсов.</w:t>
      </w:r>
    </w:p>
    <w:p w14:paraId="4A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Одной из важнейших задач в современных условиях является соблюдение</w:t>
      </w:r>
    </w:p>
    <w:p w14:paraId="4B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взвешенной долговой политики, направленной на ограничение размера дефицита бюджета Усть-Питского сельсовета, с учетом требований бюджетного законодательства.</w:t>
      </w:r>
    </w:p>
    <w:p w14:paraId="4C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2.1. Совершенствование нормативно-правового регулирования бюджетного процесса и налоговой политики  Усть-Питского сельсовета.</w:t>
      </w:r>
    </w:p>
    <w:p w14:paraId="4D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связи с запланированным на федеральном уровне совершенствованием</w:t>
      </w:r>
    </w:p>
    <w:p w14:paraId="4E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бюджетного законодательства, подготовкой новой редакции Бюджетного кодекса Российской Федерации, в предстоящем периоде предстоит обеспечить приведение нормативных правовых актов Усть-Питского сельсовета в соответствие с федеральными требованиями.</w:t>
      </w:r>
    </w:p>
    <w:p w14:paraId="4F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целях расширения долгосрочного планирования актуальна задача разработки Бюджетной стратегии Усть-Питского сельсовета  на период до 2032 года на основе долгосрочного прогноза социально-экономического развития  Усть-Питского  сельсовета.</w:t>
      </w:r>
    </w:p>
    <w:p w14:paraId="50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Данные документы должны способствовать повышению точности оценки</w:t>
      </w:r>
    </w:p>
    <w:p w14:paraId="51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условий и реалистичности бюджетного планирования, достаточности финансовых ресурсов для исполнения расходных обязательств в долгосрочном и среднесрочном периоде.</w:t>
      </w:r>
    </w:p>
    <w:p w14:paraId="52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Основные направления налоговой политики  Усть-Питского  сельсовета будут реализованы путем совершенствования нормативной правовой базы по вопросам налогообложения, создания условий для обеспечения стабильности и определенности условий ведения экономической деятельности на территории Усть-Питского сельсовета.</w:t>
      </w:r>
    </w:p>
    <w:p w14:paraId="53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Основными целями налоговой политики Усть-Питского сельсовета являются, с одной стороны, сохранение долгосрочной сбалансированности и устойчивости бюджета Усть-Питского сельсовета, получение необходимого объема бюджетных доходов, а с другой стороны, поддержка предпринимательской и инвестиционной активности.</w:t>
      </w:r>
    </w:p>
    <w:p w14:paraId="54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Важным направлением реализации налоговой политики является совершенствование имущественного налогообложения хозяйствующих субъектов и физических лиц на основе проведения подготовительной работы.</w:t>
      </w:r>
    </w:p>
    <w:p w14:paraId="55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Введение налога на недвижимое имущество, налоговой базой по которому будет признаваться кадастровая стоимость объектов недвижимого имущества, предполагает переходный период – постепенное введение налога по мере готовности. Концепция перехода учитывает подходы и задачи, предусмотренные в федеральных документах.</w:t>
      </w:r>
    </w:p>
    <w:p w14:paraId="56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Расширение налогового потенциала  Усть-Питского сельсовета предусматривается за счет реализации мер по сокращению убыточной деятельности в реальном секторе экономики, снижению задолженности хозяйствующих субъектов и физических лиц по платежам в бюджет.</w:t>
      </w:r>
    </w:p>
    <w:p w14:paraId="57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Продолжится практика ведения мониторинга изменений краевого законодательства о налогах и сборах и внесения соответствующих изменений в правовые акты  Усть-Питского сельсовета. </w:t>
      </w:r>
    </w:p>
    <w:p w14:paraId="58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Продолжится реализация мер, предусмотренных нормативными правовыми актами  Усть-Питского  сельсовета и направленных на стимулирование экономического развития, увеличение налоговой базы и собираемости налогов в бюджеты всех уровней.</w:t>
      </w:r>
    </w:p>
    <w:p w14:paraId="59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Важнейшим направлением остается разработка и реализация механизмов</w:t>
      </w:r>
    </w:p>
    <w:p w14:paraId="5A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контроля за исполнением доходной части бюджета Усть-Питского сельсовета и снижением недоимки.</w:t>
      </w:r>
    </w:p>
    <w:p w14:paraId="5B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2.2. Приоритеты бюджетных расходов.</w:t>
      </w:r>
    </w:p>
    <w:p w14:paraId="5C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Приоритетом бюджетной политики в сфере расходов будет являться улучшение условий жизни населения Усть-Питского сельсовета, предоставление качественных муниципальных услуг на основе целей и задач, определенных указами Президента Российской Федерации и Прогноза социально- экономического развития Усть-Питского  сельсовета на период до 2026 года.</w:t>
      </w:r>
    </w:p>
    <w:p w14:paraId="5D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Решение приоритетных задач политики Усть-Питского сельсовета – в первую очередь безусловное обеспечение реализации Указов Президента Российской Федерации от 07.05.2012 № 597-602, 606, от 01.06.2012 № 761, от 28.12.2012 № 1688 (далее – указы Президента Российской Федерации).  В 2024– 2026 годах расходы будут возрастать. В их числе по приоритетным направлениям: повышение заработной платы работникам бюджетного сектора экономики; улучшение жилищных условий семей, имеющих трех и более детей, включая создание необходимой инфраструктуры на земельных участках, предоставляемых на бесплатной основе.</w:t>
      </w:r>
    </w:p>
    <w:p w14:paraId="5E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целях обеспечения деятельности муниципального учреждения и повышения качества оказания муниципальных услуг планируется переход к формированию муниципального задания на оказание муниципальных услуг (работ) физическим и юридическим лицам на основе единого перечня таких услуг (работ) и единых нормативов финансовых затрат.</w:t>
      </w:r>
    </w:p>
    <w:p w14:paraId="5F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2.3. Повышение эффективности и оптимизация структуры бюджетных расходов.</w:t>
      </w:r>
    </w:p>
    <w:p w14:paraId="60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Бюджетная политика в сфере расходов будет направлена на безусловное</w:t>
      </w:r>
    </w:p>
    <w:p w14:paraId="61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исполнение действующих расходных обязательств, в том числе – с учетом их</w:t>
      </w:r>
    </w:p>
    <w:p w14:paraId="62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оптимизации и повышения эффективности использования финансовых ресурсов.</w:t>
      </w:r>
    </w:p>
    <w:p w14:paraId="63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целях создания условий для эффективного использования средств бюджета Усть-Питского  сельсовета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14:paraId="64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- оптимизация бюджетных расходов с учетом необходимости исполнения</w:t>
      </w:r>
    </w:p>
    <w:p w14:paraId="65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приоритетных направлений;</w:t>
      </w:r>
    </w:p>
    <w:p w14:paraId="66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- оптимизация расходов на содержание органов местного самоуправления</w:t>
      </w:r>
    </w:p>
    <w:p w14:paraId="67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Усть-Питского сельсовета, в том числе за счет нормирования ряда текущих аппаратных расходов;</w:t>
      </w:r>
    </w:p>
    <w:p w14:paraId="68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- применение мер по повышению энергоэффективности и энергосбережению;</w:t>
      </w:r>
    </w:p>
    <w:p w14:paraId="69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- недопущение увеличения действующих и принятия новых расходных обязательств, не обеспеченных финансовыми источниками.</w:t>
      </w:r>
    </w:p>
    <w:p w14:paraId="6A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2.4. Развитие межбюджетных отношений.</w:t>
      </w:r>
    </w:p>
    <w:p w14:paraId="6B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Бюджетная политика в сфере межбюджетных отношений будет направлена на обеспечение стабильности финансовых взаимоотношений с бюджетами, обеспечение сбалансированности бюджета сельсовета, усиление выравнивающей составляющей межбюджетных трансфертов.</w:t>
      </w:r>
    </w:p>
    <w:p w14:paraId="6C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Финансовое обеспечение первоочередных расходов бюджета сельсовета</w:t>
      </w:r>
    </w:p>
    <w:p w14:paraId="6D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осуществляются за счет предоставленной дотаций на выравнивание бюджетной обеспеченности за счет  краевого бюджета, которые направляются на сглаживание диспропорций в уровне финансовых возможностей бюджета сельсовета.</w:t>
      </w:r>
    </w:p>
    <w:p w14:paraId="6E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предстоящем периоде от органов местного самоуправления сельсовета</w:t>
      </w:r>
    </w:p>
    <w:p w14:paraId="6F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требуется проведение крайне взвешенной бюджетной политики, в том числе в части реалистичности принятия плановых заданий по доходам, первоочередного финансового обеспечения социально значимых расходов, обязательств по реализации программных указов Президента Российской Федерации, приоритезации расходов бюджетов.</w:t>
      </w:r>
    </w:p>
    <w:p w14:paraId="70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условиях имеющихся рисков сбалансированности бюджетов органы местного самоуправления сельсовета должны обеспечить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14:paraId="71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2.5. Повышение прозрачности и открытости бюджетного процесса.</w:t>
      </w:r>
    </w:p>
    <w:p w14:paraId="72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целях модернизации бюджетного процесса Красноярского края, с 2024</w:t>
      </w:r>
    </w:p>
    <w:p w14:paraId="73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года запланировано внедрение единой информационной системы управления</w:t>
      </w:r>
    </w:p>
    <w:p w14:paraId="74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общественными финансами на уровне муниципальных образований края, которая за счет использования современных телекоммуникационных технологий позволит объединить в единое информационное пространство всех участников бюджетного процесса Красноярского края.</w:t>
      </w:r>
    </w:p>
    <w:p w14:paraId="75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целях обеспечения открытости и подконтрольности бюджетного процесса продолжится проведение публичных слушаний по обсуждению проекта бюджета Усть-Питского сельсовета, отчета о его исполнении</w:t>
      </w:r>
      <w:r>
        <w:rPr>
          <w:rFonts w:ascii="Arial" w:hAnsi="Arial"/>
          <w:spacing w:val="-3"/>
        </w:rPr>
        <w:t xml:space="preserve"> на </w:t>
      </w:r>
      <w:r>
        <w:rPr>
          <w:rFonts w:ascii="Arial" w:hAnsi="Arial"/>
        </w:rPr>
        <w:t>информационном Интернет-сайте администрации Усть-Питского сельсовета.</w:t>
      </w:r>
    </w:p>
    <w:p w14:paraId="76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color w:val="00000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4"/>
    </w:rPr>
  </w:style>
  <w:style w:styleId="Style_2" w:type="paragraph">
    <w:name w:val="toc 2"/>
    <w:basedOn w:val="Style_1"/>
    <w:next w:val="Style_1"/>
    <w:link w:val="Style_2_ch"/>
    <w:uiPriority w:val="39"/>
    <w:pPr>
      <w:spacing w:after="200" w:line="276" w:lineRule="auto"/>
      <w:ind w:firstLine="0" w:left="200"/>
    </w:pPr>
    <w:rPr>
      <w:rFonts w:ascii="Calibri" w:hAnsi="Calibri"/>
      <w:sz w:val="22"/>
    </w:rPr>
  </w:style>
  <w:style w:styleId="Style_2_ch" w:type="character">
    <w:name w:val="toc 2"/>
    <w:basedOn w:val="Style_1_ch"/>
    <w:link w:val="Style_2"/>
    <w:rPr>
      <w:rFonts w:ascii="Calibri" w:hAnsi="Calibri"/>
      <w:sz w:val="22"/>
    </w:rPr>
  </w:style>
  <w:style w:styleId="Style_3" w:type="paragraph">
    <w:name w:val="toc 4"/>
    <w:basedOn w:val="Style_1"/>
    <w:next w:val="Style_1"/>
    <w:link w:val="Style_3_ch"/>
    <w:uiPriority w:val="39"/>
    <w:pPr>
      <w:spacing w:after="200" w:line="276" w:lineRule="auto"/>
      <w:ind w:firstLine="0" w:left="600"/>
    </w:pPr>
    <w:rPr>
      <w:rFonts w:ascii="Calibri" w:hAnsi="Calibri"/>
      <w:sz w:val="22"/>
    </w:rPr>
  </w:style>
  <w:style w:styleId="Style_3_ch" w:type="character">
    <w:name w:val="toc 4"/>
    <w:basedOn w:val="Style_1_ch"/>
    <w:link w:val="Style_3"/>
    <w:rPr>
      <w:rFonts w:ascii="Calibri" w:hAnsi="Calibri"/>
      <w:sz w:val="22"/>
    </w:rPr>
  </w:style>
  <w:style w:styleId="Style_4" w:type="paragraph">
    <w:name w:val="toc 6"/>
    <w:basedOn w:val="Style_1"/>
    <w:next w:val="Style_1"/>
    <w:link w:val="Style_4_ch"/>
    <w:uiPriority w:val="39"/>
    <w:pPr>
      <w:spacing w:after="200" w:line="276" w:lineRule="auto"/>
      <w:ind w:firstLine="0" w:left="1000"/>
    </w:pPr>
    <w:rPr>
      <w:rFonts w:ascii="Calibri" w:hAnsi="Calibri"/>
      <w:sz w:val="22"/>
    </w:rPr>
  </w:style>
  <w:style w:styleId="Style_4_ch" w:type="character">
    <w:name w:val="toc 6"/>
    <w:basedOn w:val="Style_1_ch"/>
    <w:link w:val="Style_4"/>
    <w:rPr>
      <w:rFonts w:ascii="Calibri" w:hAnsi="Calibri"/>
      <w:sz w:val="22"/>
    </w:rPr>
  </w:style>
  <w:style w:styleId="Style_5" w:type="paragraph">
    <w:name w:val="toc 7"/>
    <w:basedOn w:val="Style_1"/>
    <w:next w:val="Style_1"/>
    <w:link w:val="Style_5_ch"/>
    <w:uiPriority w:val="39"/>
    <w:pPr>
      <w:spacing w:after="200" w:line="276" w:lineRule="auto"/>
      <w:ind w:firstLine="0" w:left="1200"/>
    </w:pPr>
    <w:rPr>
      <w:rFonts w:ascii="Calibri" w:hAnsi="Calibri"/>
      <w:sz w:val="22"/>
    </w:rPr>
  </w:style>
  <w:style w:styleId="Style_5_ch" w:type="character">
    <w:name w:val="toc 7"/>
    <w:basedOn w:val="Style_1_ch"/>
    <w:link w:val="Style_5"/>
    <w:rPr>
      <w:rFonts w:ascii="Calibri" w:hAnsi="Calibri"/>
      <w:sz w:val="22"/>
    </w:rPr>
  </w:style>
  <w:style w:styleId="Style_6" w:type="paragraph">
    <w:name w:val="heading 3"/>
    <w:basedOn w:val="Style_1"/>
    <w:next w:val="Style_1"/>
    <w:link w:val="Style_6_ch"/>
    <w:uiPriority w:val="9"/>
    <w:qFormat/>
    <w:pPr>
      <w:spacing w:after="200" w:line="276" w:lineRule="auto"/>
      <w:ind/>
      <w:outlineLvl w:val="2"/>
    </w:pPr>
    <w:rPr>
      <w:rFonts w:ascii="XO Thames" w:hAnsi="XO Thames"/>
      <w:b w:val="1"/>
      <w:i w:val="1"/>
      <w:sz w:val="22"/>
    </w:rPr>
  </w:style>
  <w:style w:styleId="Style_6_ch" w:type="character">
    <w:name w:val="heading 3"/>
    <w:basedOn w:val="Style_1_ch"/>
    <w:link w:val="Style_6"/>
    <w:rPr>
      <w:rFonts w:ascii="XO Thames" w:hAnsi="XO Thames"/>
      <w:b w:val="1"/>
      <w:i w:val="1"/>
      <w:sz w:val="22"/>
    </w:rPr>
  </w:style>
  <w:style w:styleId="Style_7" w:type="paragraph">
    <w:name w:val="toc 3"/>
    <w:basedOn w:val="Style_1"/>
    <w:next w:val="Style_1"/>
    <w:link w:val="Style_7_ch"/>
    <w:uiPriority w:val="39"/>
    <w:pPr>
      <w:spacing w:after="200" w:line="276" w:lineRule="auto"/>
      <w:ind w:firstLine="0" w:left="400"/>
    </w:pPr>
    <w:rPr>
      <w:rFonts w:ascii="Calibri" w:hAnsi="Calibri"/>
      <w:sz w:val="22"/>
    </w:rPr>
  </w:style>
  <w:style w:styleId="Style_7_ch" w:type="character">
    <w:name w:val="toc 3"/>
    <w:basedOn w:val="Style_1_ch"/>
    <w:link w:val="Style_7"/>
    <w:rPr>
      <w:rFonts w:ascii="Calibri" w:hAnsi="Calibri"/>
      <w:sz w:val="22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basedOn w:val="Style_1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basedOn w:val="Style_1_ch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color w:val="000000"/>
      <w:sz w:val="32"/>
    </w:rPr>
  </w:style>
  <w:style w:styleId="Style_10_ch" w:type="character">
    <w:name w:val="heading 1"/>
    <w:basedOn w:val="Style_1_ch"/>
    <w:link w:val="Style_10"/>
    <w:rPr>
      <w:rFonts w:ascii="XO Thames" w:hAnsi="XO Thames"/>
      <w:b w:val="1"/>
      <w:color w:val="000000"/>
      <w:sz w:val="32"/>
    </w:rPr>
  </w:style>
  <w:style w:styleId="Style_11" w:type="paragraph">
    <w:name w:val="Default Paragraph Font1"/>
    <w:link w:val="Style_11_ch"/>
    <w:pPr>
      <w:spacing w:after="200" w:line="276" w:lineRule="auto"/>
      <w:ind/>
    </w:pPr>
    <w:rPr>
      <w:color w:val="000000"/>
      <w:sz w:val="22"/>
    </w:rPr>
  </w:style>
  <w:style w:styleId="Style_11_ch" w:type="character">
    <w:name w:val="Default Paragraph Font1"/>
    <w:link w:val="Style_11"/>
    <w:rPr>
      <w:color w:val="000000"/>
      <w:sz w:val="2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spacing w:after="200" w:line="276" w:lineRule="auto"/>
      <w:ind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basedOn w:val="Style_1"/>
    <w:next w:val="Style_1"/>
    <w:link w:val="Style_14_ch"/>
    <w:uiPriority w:val="39"/>
    <w:pPr>
      <w:spacing w:after="200" w:line="276" w:lineRule="auto"/>
      <w:ind/>
    </w:pPr>
    <w:rPr>
      <w:rFonts w:ascii="XO Thames" w:hAnsi="XO Thames"/>
      <w:b w:val="1"/>
      <w:sz w:val="22"/>
    </w:rPr>
  </w:style>
  <w:style w:styleId="Style_14_ch" w:type="character">
    <w:name w:val="toc 1"/>
    <w:basedOn w:val="Style_1_ch"/>
    <w:link w:val="Style_14"/>
    <w:rPr>
      <w:rFonts w:ascii="XO Thames" w:hAnsi="XO Thames"/>
      <w:b w:val="1"/>
      <w:sz w:val="22"/>
    </w:rPr>
  </w:style>
  <w:style w:styleId="Style_15" w:type="paragraph">
    <w:name w:val="Header and Footer"/>
    <w:link w:val="Style_15_ch"/>
    <w:pPr>
      <w:spacing w:after="200" w:line="360" w:lineRule="auto"/>
      <w:ind/>
    </w:pPr>
    <w:rPr>
      <w:rFonts w:ascii="XO Thames" w:hAnsi="XO Thames"/>
      <w:color w:val="000000"/>
      <w:sz w:val="22"/>
    </w:rPr>
  </w:style>
  <w:style w:styleId="Style_15_ch" w:type="character">
    <w:name w:val="Header and Footer"/>
    <w:link w:val="Style_15"/>
    <w:rPr>
      <w:rFonts w:ascii="XO Thames" w:hAnsi="XO Thames"/>
      <w:color w:val="000000"/>
      <w:sz w:val="22"/>
    </w:rPr>
  </w:style>
  <w:style w:styleId="Style_16" w:type="paragraph">
    <w:name w:val="Normal1"/>
    <w:link w:val="Style_16_ch"/>
    <w:rPr>
      <w:rFonts w:ascii="Times New Roman" w:hAnsi="Times New Roman"/>
      <w:sz w:val="24"/>
    </w:rPr>
  </w:style>
  <w:style w:styleId="Style_16_ch" w:type="character">
    <w:name w:val="Normal1"/>
    <w:link w:val="Style_16"/>
    <w:rPr>
      <w:rFonts w:ascii="Times New Roman" w:hAnsi="Times New Roman"/>
      <w:sz w:val="24"/>
    </w:rPr>
  </w:style>
  <w:style w:styleId="Style_17" w:type="paragraph">
    <w:name w:val="toc 9"/>
    <w:basedOn w:val="Style_1"/>
    <w:next w:val="Style_1"/>
    <w:link w:val="Style_17_ch"/>
    <w:uiPriority w:val="39"/>
    <w:pPr>
      <w:spacing w:after="200" w:line="276" w:lineRule="auto"/>
      <w:ind w:firstLine="0" w:left="1600"/>
    </w:pPr>
    <w:rPr>
      <w:rFonts w:ascii="Calibri" w:hAnsi="Calibri"/>
      <w:sz w:val="22"/>
    </w:rPr>
  </w:style>
  <w:style w:styleId="Style_17_ch" w:type="character">
    <w:name w:val="toc 9"/>
    <w:basedOn w:val="Style_1_ch"/>
    <w:link w:val="Style_17"/>
    <w:rPr>
      <w:rFonts w:ascii="Calibri" w:hAnsi="Calibri"/>
      <w:sz w:val="22"/>
    </w:rPr>
  </w:style>
  <w:style w:styleId="Style_18" w:type="paragraph">
    <w:name w:val="toc 8"/>
    <w:basedOn w:val="Style_1"/>
    <w:next w:val="Style_1"/>
    <w:link w:val="Style_18_ch"/>
    <w:uiPriority w:val="39"/>
    <w:pPr>
      <w:spacing w:after="200" w:line="276" w:lineRule="auto"/>
      <w:ind w:firstLine="0" w:left="1400"/>
    </w:pPr>
    <w:rPr>
      <w:rFonts w:ascii="Calibri" w:hAnsi="Calibri"/>
      <w:sz w:val="22"/>
    </w:rPr>
  </w:style>
  <w:style w:styleId="Style_18_ch" w:type="character">
    <w:name w:val="toc 8"/>
    <w:basedOn w:val="Style_1_ch"/>
    <w:link w:val="Style_18"/>
    <w:rPr>
      <w:rFonts w:ascii="Calibri" w:hAnsi="Calibri"/>
      <w:sz w:val="22"/>
    </w:rPr>
  </w:style>
  <w:style w:styleId="Style_19" w:type="paragraph">
    <w:name w:val="toc 5"/>
    <w:basedOn w:val="Style_1"/>
    <w:next w:val="Style_1"/>
    <w:link w:val="Style_19_ch"/>
    <w:uiPriority w:val="39"/>
    <w:pPr>
      <w:spacing w:after="200" w:line="276" w:lineRule="auto"/>
      <w:ind w:firstLine="0" w:left="800"/>
    </w:pPr>
    <w:rPr>
      <w:rFonts w:ascii="Calibri" w:hAnsi="Calibri"/>
      <w:sz w:val="22"/>
    </w:rPr>
  </w:style>
  <w:style w:styleId="Style_19_ch" w:type="character">
    <w:name w:val="toc 5"/>
    <w:basedOn w:val="Style_1_ch"/>
    <w:link w:val="Style_19"/>
    <w:rPr>
      <w:rFonts w:ascii="Calibri" w:hAnsi="Calibri"/>
      <w:sz w:val="22"/>
    </w:rPr>
  </w:style>
  <w:style w:styleId="Style_20" w:type="paragraph">
    <w:name w:val="Hyperlink1"/>
    <w:link w:val="Style_20_ch"/>
    <w:pPr>
      <w:spacing w:after="200" w:line="276" w:lineRule="auto"/>
      <w:ind/>
    </w:pPr>
    <w:rPr>
      <w:color w:val="0000FF"/>
      <w:sz w:val="22"/>
      <w:u w:val="single"/>
    </w:rPr>
  </w:style>
  <w:style w:styleId="Style_20_ch" w:type="character">
    <w:name w:val="Hyperlink1"/>
    <w:link w:val="Style_20"/>
    <w:rPr>
      <w:color w:val="0000FF"/>
      <w:sz w:val="22"/>
      <w:u w:val="single"/>
    </w:rPr>
  </w:style>
  <w:style w:styleId="Style_21" w:type="paragraph">
    <w:name w:val="Subtitle"/>
    <w:basedOn w:val="Style_1"/>
    <w:next w:val="Style_1"/>
    <w:link w:val="Style_21_ch"/>
    <w:uiPriority w:val="11"/>
    <w:qFormat/>
    <w:pPr>
      <w:spacing w:after="200" w:line="276" w:lineRule="auto"/>
      <w:ind/>
    </w:pPr>
    <w:rPr>
      <w:rFonts w:ascii="XO Thames" w:hAnsi="XO Thames"/>
      <w:i w:val="1"/>
      <w:color w:val="616161"/>
    </w:rPr>
  </w:style>
  <w:style w:styleId="Style_21_ch" w:type="character">
    <w:name w:val="Subtitle"/>
    <w:basedOn w:val="Style_1_ch"/>
    <w:link w:val="Style_21"/>
    <w:rPr>
      <w:rFonts w:ascii="XO Thames" w:hAnsi="XO Thames"/>
      <w:i w:val="1"/>
      <w:color w:val="616161"/>
    </w:rPr>
  </w:style>
  <w:style w:styleId="Style_22" w:type="paragraph">
    <w:name w:val="toc 10"/>
    <w:next w:val="Style_1"/>
    <w:link w:val="Style_22_ch"/>
    <w:uiPriority w:val="39"/>
    <w:pPr>
      <w:spacing w:after="200" w:line="276" w:lineRule="auto"/>
      <w:ind w:firstLine="0" w:left="1800"/>
    </w:pPr>
    <w:rPr>
      <w:color w:val="000000"/>
      <w:sz w:val="22"/>
    </w:rPr>
  </w:style>
  <w:style w:styleId="Style_22_ch" w:type="character">
    <w:name w:val="toc 10"/>
    <w:link w:val="Style_22"/>
    <w:rPr>
      <w:color w:val="000000"/>
      <w:sz w:val="22"/>
    </w:rPr>
  </w:style>
  <w:style w:styleId="Style_23" w:type="paragraph">
    <w:name w:val="Title"/>
    <w:basedOn w:val="Style_1"/>
    <w:next w:val="Style_1"/>
    <w:link w:val="Style_23_ch"/>
    <w:uiPriority w:val="10"/>
    <w:qFormat/>
    <w:pPr>
      <w:spacing w:after="200" w:line="276" w:lineRule="auto"/>
      <w:ind/>
    </w:pPr>
    <w:rPr>
      <w:rFonts w:ascii="XO Thames" w:hAnsi="XO Thames"/>
      <w:b w:val="1"/>
      <w:color w:val="000000"/>
      <w:sz w:val="52"/>
    </w:rPr>
  </w:style>
  <w:style w:styleId="Style_23_ch" w:type="character">
    <w:name w:val="Title"/>
    <w:basedOn w:val="Style_1_ch"/>
    <w:link w:val="Style_23"/>
    <w:rPr>
      <w:rFonts w:ascii="XO Thames" w:hAnsi="XO Thames"/>
      <w:b w:val="1"/>
      <w:color w:val="000000"/>
      <w:sz w:val="52"/>
    </w:rPr>
  </w:style>
  <w:style w:styleId="Style_24" w:type="paragraph">
    <w:name w:val="heading 4"/>
    <w:basedOn w:val="Style_1"/>
    <w:next w:val="Style_1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basedOn w:val="Style_1_ch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basedOn w:val="Style_1"/>
    <w:next w:val="Style_1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basedOn w:val="Style_1_ch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2023-11-17T03:06:59Z</dcterms:modified>
</cp:coreProperties>
</file>