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22" w:rsidRPr="00563010" w:rsidRDefault="00711422" w:rsidP="00711422">
      <w:pPr>
        <w:rPr>
          <w:rFonts w:ascii="Arial" w:eastAsia="Times New Roman" w:hAnsi="Arial" w:cs="Arial"/>
          <w:sz w:val="24"/>
          <w:szCs w:val="24"/>
        </w:rPr>
      </w:pPr>
    </w:p>
    <w:p w:rsidR="00711422" w:rsidRPr="00563010" w:rsidRDefault="00711422" w:rsidP="00711422">
      <w:pPr>
        <w:jc w:val="center"/>
        <w:rPr>
          <w:rFonts w:ascii="Arial" w:hAnsi="Arial" w:cs="Arial"/>
          <w:sz w:val="24"/>
          <w:szCs w:val="24"/>
        </w:rPr>
      </w:pPr>
      <w:r w:rsidRPr="00563010">
        <w:rPr>
          <w:rFonts w:ascii="Arial" w:hAnsi="Arial" w:cs="Arial"/>
          <w:sz w:val="24"/>
          <w:szCs w:val="24"/>
        </w:rPr>
        <w:t>Администрация Усть-Питского сельсовета</w:t>
      </w:r>
    </w:p>
    <w:p w:rsidR="00711422" w:rsidRPr="00563010" w:rsidRDefault="00711422" w:rsidP="00711422">
      <w:pPr>
        <w:jc w:val="center"/>
        <w:rPr>
          <w:rFonts w:ascii="Arial" w:hAnsi="Arial" w:cs="Arial"/>
          <w:sz w:val="24"/>
          <w:szCs w:val="24"/>
        </w:rPr>
      </w:pPr>
      <w:r w:rsidRPr="00563010">
        <w:rPr>
          <w:rFonts w:ascii="Arial" w:hAnsi="Arial" w:cs="Arial"/>
          <w:sz w:val="24"/>
          <w:szCs w:val="24"/>
        </w:rPr>
        <w:t>Енисейского района  Красноярского края</w:t>
      </w:r>
    </w:p>
    <w:p w:rsidR="00711422" w:rsidRPr="00563010" w:rsidRDefault="00711422" w:rsidP="00711422">
      <w:pPr>
        <w:jc w:val="center"/>
        <w:rPr>
          <w:rFonts w:ascii="Arial" w:hAnsi="Arial" w:cs="Arial"/>
          <w:sz w:val="24"/>
          <w:szCs w:val="24"/>
        </w:rPr>
      </w:pPr>
      <w:r w:rsidRPr="00563010">
        <w:rPr>
          <w:rFonts w:ascii="Arial" w:hAnsi="Arial" w:cs="Arial"/>
          <w:sz w:val="24"/>
          <w:szCs w:val="24"/>
        </w:rPr>
        <w:t>Постановление</w:t>
      </w:r>
    </w:p>
    <w:p w:rsidR="00711422" w:rsidRPr="00563010" w:rsidRDefault="00711422" w:rsidP="00711422">
      <w:pPr>
        <w:rPr>
          <w:rFonts w:ascii="Arial" w:hAnsi="Arial" w:cs="Arial"/>
          <w:sz w:val="24"/>
          <w:szCs w:val="24"/>
        </w:rPr>
      </w:pPr>
    </w:p>
    <w:p w:rsidR="00711422" w:rsidRPr="00563010" w:rsidRDefault="00711422" w:rsidP="00711422">
      <w:pPr>
        <w:rPr>
          <w:rFonts w:ascii="Arial" w:hAnsi="Arial" w:cs="Arial"/>
          <w:sz w:val="24"/>
          <w:szCs w:val="24"/>
        </w:rPr>
      </w:pPr>
      <w:r w:rsidRPr="00563010">
        <w:rPr>
          <w:rFonts w:ascii="Arial" w:hAnsi="Arial" w:cs="Arial"/>
          <w:sz w:val="24"/>
          <w:szCs w:val="24"/>
        </w:rPr>
        <w:t>22.05.2020 г.                                    с.Усть-Пит                                                   № 11-п</w:t>
      </w:r>
    </w:p>
    <w:p w:rsidR="00711422" w:rsidRPr="00563010" w:rsidRDefault="00711422" w:rsidP="00711422">
      <w:pPr>
        <w:rPr>
          <w:rFonts w:ascii="Arial" w:hAnsi="Arial" w:cs="Arial"/>
          <w:sz w:val="24"/>
          <w:szCs w:val="24"/>
        </w:rPr>
      </w:pPr>
    </w:p>
    <w:p w:rsidR="00711422" w:rsidRPr="00563010" w:rsidRDefault="00711422" w:rsidP="0071142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Cs/>
          <w:color w:val="2D2D2D"/>
          <w:spacing w:val="2"/>
          <w:kern w:val="36"/>
          <w:sz w:val="24"/>
          <w:szCs w:val="24"/>
          <w:lang w:eastAsia="ru-RU"/>
        </w:rPr>
      </w:pPr>
      <w:r w:rsidRPr="00563010">
        <w:rPr>
          <w:rFonts w:ascii="Arial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>Об утверждении Порядка разработки и утверждения бюджетного прогн</w:t>
      </w:r>
      <w:r w:rsidR="00593CF1">
        <w:rPr>
          <w:rFonts w:ascii="Arial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>оза муниципального образования а</w:t>
      </w:r>
      <w:r w:rsidRPr="00563010">
        <w:rPr>
          <w:rFonts w:ascii="Arial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>дминистрации Усть-Питского</w:t>
      </w:r>
      <w:r w:rsidR="00593CF1">
        <w:rPr>
          <w:rFonts w:ascii="Arial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сельсовета Енисейского района К</w:t>
      </w:r>
      <w:r w:rsidRPr="00563010">
        <w:rPr>
          <w:rFonts w:ascii="Arial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>расноярского края  на долгосрочный период</w:t>
      </w:r>
    </w:p>
    <w:p w:rsidR="00711422" w:rsidRPr="00563010" w:rsidRDefault="00711422" w:rsidP="00711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422" w:rsidRPr="00563010" w:rsidRDefault="00711422" w:rsidP="007114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 соответствии с пунктом 4 статьи 170.1 </w:t>
      </w:r>
      <w:hyperlink r:id="rId5" w:history="1">
        <w:r w:rsidRPr="00563010">
          <w:rPr>
            <w:rFonts w:ascii="Arial" w:hAnsi="Arial" w:cs="Arial"/>
            <w:spacing w:val="2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63010">
        <w:rPr>
          <w:rFonts w:ascii="Arial" w:hAnsi="Arial" w:cs="Arial"/>
          <w:spacing w:val="2"/>
          <w:sz w:val="24"/>
          <w:szCs w:val="24"/>
          <w:lang w:eastAsia="ru-RU"/>
        </w:rPr>
        <w:t>, </w:t>
      </w:r>
      <w:hyperlink r:id="rId6" w:history="1">
        <w:r w:rsidRPr="00563010">
          <w:rPr>
            <w:rFonts w:ascii="Arial" w:hAnsi="Arial" w:cs="Arial"/>
            <w:spacing w:val="2"/>
            <w:sz w:val="24"/>
            <w:szCs w:val="24"/>
            <w:u w:val="single"/>
            <w:lang w:eastAsia="ru-RU"/>
          </w:rPr>
          <w:t>Федеральным законом от 28.06.2014 N 172-ФЗ "О стратегическом планировании в Российской Федерации"</w:t>
        </w:r>
      </w:hyperlink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, </w:t>
      </w:r>
      <w:r w:rsidRPr="00563010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sz w:val="24"/>
          <w:szCs w:val="24"/>
        </w:rPr>
        <w:t xml:space="preserve"> сельского Совета депутатов от 24.10.2013г.  №7-4р    «Об утверждении Положения о бюджетном процессе в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Усть-Питском</w:t>
      </w:r>
      <w:proofErr w:type="spellEnd"/>
      <w:r w:rsidRPr="00563010">
        <w:rPr>
          <w:rFonts w:ascii="Arial" w:hAnsi="Arial" w:cs="Arial"/>
          <w:sz w:val="24"/>
          <w:szCs w:val="24"/>
        </w:rPr>
        <w:t xml:space="preserve"> сельсовете» (в редакции от 25.09.15 № 1-3р, № 5-1 </w:t>
      </w:r>
      <w:proofErr w:type="gramStart"/>
      <w:r w:rsidRPr="00563010">
        <w:rPr>
          <w:rFonts w:ascii="Arial" w:hAnsi="Arial" w:cs="Arial"/>
          <w:sz w:val="24"/>
          <w:szCs w:val="24"/>
        </w:rPr>
        <w:t>р</w:t>
      </w:r>
      <w:proofErr w:type="gramEnd"/>
      <w:r w:rsidRPr="00563010">
        <w:rPr>
          <w:rFonts w:ascii="Arial" w:hAnsi="Arial" w:cs="Arial"/>
          <w:sz w:val="24"/>
          <w:szCs w:val="24"/>
        </w:rPr>
        <w:t xml:space="preserve"> от 12.05.2016, № 7-1 р  от 30.07.2017 г.)</w:t>
      </w:r>
      <w:r w:rsidR="00593CF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а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дминистрация Усть-Питского сельсовета постановляет: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1. Утвердить прилагаемый Порядок разработки и утверждения бюджетного прогн</w:t>
      </w:r>
      <w:r w:rsidR="00593CF1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оза муниципального образования а</w:t>
      </w:r>
      <w:bookmarkStart w:id="0" w:name="_GoBack"/>
      <w:bookmarkEnd w:id="0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 на долгосрочный период.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2. </w:t>
      </w:r>
      <w:r w:rsidRPr="00563010">
        <w:rPr>
          <w:rFonts w:ascii="Arial" w:hAnsi="Arial" w:cs="Arial"/>
          <w:sz w:val="24"/>
          <w:szCs w:val="24"/>
        </w:rPr>
        <w:t>Настоящее постановление подлежит опубликованию в печатном издании «Усть-Питский вестник» и размещению на официальном информационном Интернет-сайте Енисейского района Красноярского края.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Глава  Администрации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                          </w:t>
      </w:r>
      <w:proofErr w:type="spellStart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В.В.Семенов</w:t>
      </w:r>
      <w:proofErr w:type="spellEnd"/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en-US" w:eastAsia="ru-RU"/>
        </w:rPr>
      </w:pPr>
    </w:p>
    <w:p w:rsidR="00563010" w:rsidRPr="00563010" w:rsidRDefault="00563010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en-US"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val="en-US" w:eastAsia="ru-RU"/>
        </w:rPr>
      </w:pPr>
    </w:p>
    <w:p w:rsidR="00711422" w:rsidRPr="00563010" w:rsidRDefault="00711422" w:rsidP="00711422">
      <w:pPr>
        <w:shd w:val="clear" w:color="auto" w:fill="FFFFFF"/>
        <w:tabs>
          <w:tab w:val="left" w:pos="6887"/>
        </w:tabs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ab/>
        <w:t>Приложение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Усть-Питского сельсовета от 22.05.2020 N 11-п</w:t>
      </w:r>
    </w:p>
    <w:p w:rsidR="00711422" w:rsidRPr="00563010" w:rsidRDefault="00711422" w:rsidP="00711422">
      <w:pPr>
        <w:shd w:val="clear" w:color="auto" w:fill="FFFFFF"/>
        <w:tabs>
          <w:tab w:val="left" w:pos="6887"/>
        </w:tabs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711422" w:rsidRPr="00563010" w:rsidRDefault="00711422" w:rsidP="00563010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 xml:space="preserve">Порядок разработки и утверждения бюджетного прогноза муниципального образования Администрация </w:t>
      </w:r>
      <w:r w:rsidRPr="00563010">
        <w:rPr>
          <w:rFonts w:ascii="Arial" w:hAnsi="Arial" w:cs="Arial"/>
          <w:sz w:val="24"/>
          <w:szCs w:val="24"/>
        </w:rPr>
        <w:t xml:space="preserve">Усть-Питского </w:t>
      </w:r>
      <w:r w:rsidRPr="00563010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t>сельсовета Енисейского района Красноярского края на долгосрочный период</w:t>
      </w:r>
    </w:p>
    <w:p w:rsidR="00711422" w:rsidRPr="00563010" w:rsidRDefault="00711422" w:rsidP="0056301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1.1. Настоящий Порядок определяет правила разработки и утверждения, период действия, а также требования к составу и содержанию бюджетного прогноза муниципального образования Администрация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 на долгосрочный период (далее - бюджетный прогноз).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1.2. Бюджетный прогноз формируется в целях осуществления долгосрочного бюджетного планирования в муниципальном образовании Администрация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 на долгосрочный период.</w:t>
      </w: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>2. Разработка и утверждение бюджетного прогноза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2.1. Бюджетный прогноз разрабатывается каждые три года на шестилетний период.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2.2. Бюджетный прогноз разрабатывается на основе прогноза социально-экономического развития муниципального образования Администрация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sz w:val="24"/>
          <w:szCs w:val="24"/>
        </w:rPr>
        <w:t xml:space="preserve"> 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сельсовета Енисейского района Красноярского края (далее - прогноз социально-экономического развития) на соответствующий период.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2.3. Бюджетный прогноз может быть изменен с учетом изменения прогноза социально-экономического развития на соответствующий период и принятого решения о местном бюджете на очередной финансовый год без продления периода его действия.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2.4. Разработку бюджетного прогноза (проекта бюджетного прогноза, проекта изменений бюджетного прогноза) осуществляет Администрация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 (далее - Администрация муниципального образования).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2.5. Проект бюджетного прогноза (проект изменений бюджетного прогноза) представляется в Администрацию муниципального образования в составе 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документов и материалов, представляемых одновременно с проектом местного бюджета на очередной финансовый год.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2.6. Проект бюджетного прогноза (проект изменений бюджетного прогноза), за исключением информации о предельных объемах финансового обеспечения реализации программ муниципального образования Администрация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края, представляется в Совет депутатов муниципального образования 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 одновременно с проектом решения о местном бюджете.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2.7. Бюджетный прогноз (изменения бюджетного прогноза) утверждается (утверждаются) распоряжением Администрация муниципального образования с учетом результатов рассмотрения проекта решения о местном бюджете в срок, не превышающий двух месяцев со дня официального опубликования (обнародования) решения о местном бюджете.</w:t>
      </w: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>3. Состав и содержание бюджетного прогноза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3.1. Бюджетный прогноз включает основные параметры местного бюджета (далее - параметры).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3.2. Прогноз параметров составляется по форме согласно приложению 1 к настоящему Порядку.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3.3. Информация о предельных объемах финансового обеспечения реализации программ муниципального образования Администрация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 на период их действия отражается по форме согласно приложению 2 к настоящему Порядку.</w:t>
      </w: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711422" w:rsidRPr="00563010" w:rsidRDefault="00711422" w:rsidP="00563010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1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к Порядку разработки и утверждению бюджетного прогноза</w:t>
      </w: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Администрация </w:t>
      </w:r>
      <w:r w:rsidRPr="00563010">
        <w:rPr>
          <w:rFonts w:ascii="Arial" w:hAnsi="Arial" w:cs="Arial"/>
          <w:sz w:val="24"/>
          <w:szCs w:val="24"/>
        </w:rPr>
        <w:t>Усть-Питского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</w:t>
      </w: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Енисейского района Красноярского края на долгосрочный период</w:t>
      </w:r>
    </w:p>
    <w:p w:rsidR="00711422" w:rsidRPr="00563010" w:rsidRDefault="00711422" w:rsidP="00711422">
      <w:pPr>
        <w:shd w:val="clear" w:color="auto" w:fill="FFFFFF"/>
        <w:tabs>
          <w:tab w:val="left" w:pos="8003"/>
        </w:tabs>
        <w:spacing w:before="375" w:after="225" w:line="240" w:lineRule="auto"/>
        <w:jc w:val="right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ab/>
        <w:t>форма</w:t>
      </w: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 xml:space="preserve">Прогноз основных параметров бюджета муниципального образования Администрация </w:t>
      </w:r>
      <w:proofErr w:type="spellStart"/>
      <w:r w:rsidRPr="00563010">
        <w:rPr>
          <w:rFonts w:ascii="Arial" w:hAnsi="Arial" w:cs="Arial"/>
          <w:sz w:val="24"/>
          <w:szCs w:val="24"/>
        </w:rPr>
        <w:t>Усть-Питкого</w:t>
      </w:r>
      <w:proofErr w:type="spellEnd"/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3"/>
        <w:gridCol w:w="2397"/>
        <w:gridCol w:w="1551"/>
        <w:gridCol w:w="1450"/>
        <w:gridCol w:w="1473"/>
        <w:gridCol w:w="533"/>
        <w:gridCol w:w="685"/>
        <w:gridCol w:w="533"/>
      </w:tblGrid>
      <w:tr w:rsidR="00711422" w:rsidRPr="00563010" w:rsidTr="00F05F26">
        <w:trPr>
          <w:trHeight w:val="12"/>
        </w:trPr>
        <w:tc>
          <w:tcPr>
            <w:tcW w:w="739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Первый год планового периода (n)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Второй год планового периода (n)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n + 5</w:t>
            </w: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Доходы местного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- безвозмездные поступления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Расходы местного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- на непрограммные направления расходов местного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Дефицит </w:t>
            </w: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(профицит) местного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Источники финансирования дефицита местного бюджета -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5.1. - 5.n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Указывается состав источников финансирования дефицита местного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Объем расходов на обслуживание </w:t>
            </w: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</w:p>
    <w:p w:rsidR="00711422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Pr="00563010" w:rsidRDefault="00563010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</w:p>
    <w:p w:rsidR="00711422" w:rsidRPr="00563010" w:rsidRDefault="00711422" w:rsidP="00563010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val="en-US" w:eastAsia="ru-RU"/>
        </w:rPr>
      </w:pPr>
    </w:p>
    <w:p w:rsidR="00563010" w:rsidRPr="00563010" w:rsidRDefault="00563010" w:rsidP="00563010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  <w:lang w:val="en-US" w:eastAsia="ru-RU"/>
        </w:rPr>
      </w:pPr>
    </w:p>
    <w:p w:rsidR="00711422" w:rsidRPr="00563010" w:rsidRDefault="00711422" w:rsidP="00563010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hAnsi="Arial" w:cs="Arial"/>
          <w:color w:val="2D2D2D"/>
          <w:spacing w:val="2"/>
          <w:sz w:val="24"/>
          <w:szCs w:val="24"/>
          <w:lang w:val="en-US"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2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 xml:space="preserve">к Порядку разработки и утверждению бюджетного прогноза муниципального образования Администрация </w:t>
      </w:r>
      <w:r w:rsidRPr="00563010">
        <w:rPr>
          <w:rFonts w:ascii="Arial" w:hAnsi="Arial" w:cs="Arial"/>
          <w:sz w:val="24"/>
          <w:szCs w:val="24"/>
        </w:rPr>
        <w:t>Усть-Питского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сельсовета Енисейского района Красноярского края на долгосрочный период</w:t>
      </w:r>
    </w:p>
    <w:p w:rsidR="00711422" w:rsidRPr="00563010" w:rsidRDefault="00711422" w:rsidP="007114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 xml:space="preserve">Предельные объемы финансового обеспечения реализации программ муниципального образования Администрация </w:t>
      </w:r>
      <w:r w:rsidRPr="00563010">
        <w:rPr>
          <w:rFonts w:ascii="Arial" w:hAnsi="Arial" w:cs="Arial"/>
          <w:sz w:val="24"/>
          <w:szCs w:val="24"/>
        </w:rPr>
        <w:t xml:space="preserve">Усть-Питского </w:t>
      </w:r>
      <w:r w:rsidRPr="00563010">
        <w:rPr>
          <w:rFonts w:ascii="Arial" w:hAnsi="Arial" w:cs="Arial"/>
          <w:color w:val="4C4C4C"/>
          <w:spacing w:val="2"/>
          <w:sz w:val="24"/>
          <w:szCs w:val="24"/>
          <w:lang w:eastAsia="ru-RU"/>
        </w:rPr>
        <w:t>сельсовета Енисейского района Красноярского края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ФОРМА</w:t>
      </w:r>
    </w:p>
    <w:p w:rsidR="00711422" w:rsidRPr="00563010" w:rsidRDefault="00711422" w:rsidP="00711422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3C3C3C"/>
          <w:spacing w:val="2"/>
          <w:sz w:val="24"/>
          <w:szCs w:val="24"/>
          <w:lang w:eastAsia="ru-RU"/>
        </w:rPr>
        <w:br/>
      </w:r>
    </w:p>
    <w:p w:rsidR="00711422" w:rsidRPr="00563010" w:rsidRDefault="00711422" w:rsidP="00711422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9"/>
        <w:gridCol w:w="2345"/>
        <w:gridCol w:w="1551"/>
        <w:gridCol w:w="1450"/>
        <w:gridCol w:w="1450"/>
        <w:gridCol w:w="583"/>
        <w:gridCol w:w="494"/>
        <w:gridCol w:w="583"/>
      </w:tblGrid>
      <w:tr w:rsidR="00711422" w:rsidRPr="00563010" w:rsidTr="00F05F26">
        <w:trPr>
          <w:trHeight w:val="12"/>
        </w:trPr>
        <w:tc>
          <w:tcPr>
            <w:tcW w:w="739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Первый год планового периода (n) &lt;**&gt;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Второй год планового периода (n) &lt;**&gt;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n + 5</w:t>
            </w: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Расходы местного бюджета - 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- муниципальная программа 1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- муниципальная программа 2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11422" w:rsidRPr="00563010" w:rsidTr="00F05F2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</w:pPr>
            <w:r w:rsidRPr="00563010">
              <w:rPr>
                <w:rFonts w:ascii="Arial" w:hAnsi="Arial" w:cs="Arial"/>
                <w:color w:val="2D2D2D"/>
                <w:sz w:val="24"/>
                <w:szCs w:val="24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422" w:rsidRPr="00563010" w:rsidRDefault="00711422" w:rsidP="00F05F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711422" w:rsidRPr="00563010" w:rsidRDefault="00711422" w:rsidP="00711422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lastRenderedPageBreak/>
        <w:br/>
        <w:t>* При наличии нескольких источников финансового обеспечения муниципальных программ (средства федерального бюджета, районного бюджета, местного бюджета и т.д.) данные приводятся в разрезе таких источников.</w:t>
      </w:r>
      <w:r w:rsidRPr="00563010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br/>
        <w:t>** Заполнение граф осуществляется с учетом периода действия муниципальных программ.</w:t>
      </w:r>
    </w:p>
    <w:p w:rsidR="001A725D" w:rsidRDefault="001A725D"/>
    <w:sectPr w:rsidR="001A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22"/>
    <w:rsid w:val="001A725D"/>
    <w:rsid w:val="00563010"/>
    <w:rsid w:val="00593CF1"/>
    <w:rsid w:val="007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04138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2020-05-28T03:41:00Z</cp:lastPrinted>
  <dcterms:created xsi:type="dcterms:W3CDTF">2020-05-27T04:09:00Z</dcterms:created>
  <dcterms:modified xsi:type="dcterms:W3CDTF">2020-05-28T03:42:00Z</dcterms:modified>
</cp:coreProperties>
</file>