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EA" w:rsidRPr="005560EA" w:rsidRDefault="005560EA" w:rsidP="005560E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560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5560EA">
        <w:rPr>
          <w:rFonts w:ascii="Times New Roman" w:eastAsia="Calibri" w:hAnsi="Times New Roman" w:cs="Times New Roman"/>
        </w:rPr>
        <w:t xml:space="preserve">    </w:t>
      </w:r>
      <w:r w:rsidRPr="005560E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64808E8" wp14:editId="248A82D3">
            <wp:extent cx="533400" cy="628650"/>
            <wp:effectExtent l="1905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0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560EA" w:rsidRPr="005560EA" w:rsidRDefault="005560EA" w:rsidP="005560E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560EA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560EA">
        <w:rPr>
          <w:rFonts w:ascii="Times New Roman" w:eastAsia="Calibri" w:hAnsi="Times New Roman" w:cs="Times New Roman"/>
          <w:sz w:val="32"/>
          <w:szCs w:val="32"/>
        </w:rPr>
        <w:t>АДМИНИСТРАЦИЯ УСТЬ-ПИТСКОГО СЕЛЬСОВЕТА</w:t>
      </w:r>
    </w:p>
    <w:p w:rsidR="005560EA" w:rsidRPr="005560EA" w:rsidRDefault="005560EA" w:rsidP="005560E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560EA">
        <w:rPr>
          <w:rFonts w:ascii="Times New Roman" w:eastAsia="Calibri" w:hAnsi="Times New Roman" w:cs="Times New Roman"/>
          <w:sz w:val="32"/>
          <w:szCs w:val="32"/>
        </w:rPr>
        <w:t xml:space="preserve">        ЕНИСЕЙСКОГО РАЙОНА КРАСНОЯРСКОГО КРАЯ   </w:t>
      </w:r>
    </w:p>
    <w:p w:rsidR="005560EA" w:rsidRPr="005560EA" w:rsidRDefault="005560EA" w:rsidP="005560E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5560EA" w:rsidRPr="005560EA" w:rsidRDefault="005560EA" w:rsidP="005560EA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5560EA">
        <w:rPr>
          <w:rFonts w:ascii="Times New Roman" w:eastAsia="Calibri" w:hAnsi="Times New Roman" w:cs="Times New Roman"/>
          <w:sz w:val="32"/>
          <w:szCs w:val="32"/>
        </w:rPr>
        <w:t xml:space="preserve">                               </w:t>
      </w:r>
      <w:r w:rsidRPr="005560EA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</w:t>
      </w:r>
      <w:r w:rsidRPr="005560E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560EA" w:rsidRPr="005560EA" w:rsidRDefault="005560EA" w:rsidP="005560EA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5560EA" w:rsidRPr="005560EA" w:rsidRDefault="005560EA" w:rsidP="005560EA">
      <w:pPr>
        <w:spacing w:after="0"/>
        <w:rPr>
          <w:rFonts w:ascii="Times New Roman" w:eastAsia="Calibri" w:hAnsi="Times New Roman" w:cs="Times New Roman"/>
        </w:rPr>
      </w:pPr>
      <w:r w:rsidRPr="005560EA">
        <w:rPr>
          <w:rFonts w:ascii="Times New Roman" w:eastAsia="Calibri" w:hAnsi="Times New Roman" w:cs="Times New Roman"/>
        </w:rPr>
        <w:t xml:space="preserve">08.11. 2019                                          </w:t>
      </w:r>
      <w:r w:rsidRPr="005560EA">
        <w:rPr>
          <w:rFonts w:ascii="Times New Roman" w:eastAsia="Calibri" w:hAnsi="Times New Roman" w:cs="Times New Roman"/>
          <w:lang w:val="en-US"/>
        </w:rPr>
        <w:t xml:space="preserve">      </w:t>
      </w:r>
      <w:r w:rsidRPr="005560EA">
        <w:rPr>
          <w:rFonts w:ascii="Times New Roman" w:eastAsia="Calibri" w:hAnsi="Times New Roman" w:cs="Times New Roman"/>
        </w:rPr>
        <w:t xml:space="preserve"> с.Усть-Пит                                                              № 20/1-п</w:t>
      </w:r>
    </w:p>
    <w:p w:rsidR="005560EA" w:rsidRPr="005560EA" w:rsidRDefault="005560EA" w:rsidP="005560EA">
      <w:pPr>
        <w:spacing w:after="0"/>
        <w:rPr>
          <w:rFonts w:ascii="Times New Roman" w:eastAsia="Calibri" w:hAnsi="Times New Roman" w:cs="Times New Roman"/>
        </w:rPr>
      </w:pPr>
    </w:p>
    <w:p w:rsidR="005560EA" w:rsidRPr="005560EA" w:rsidRDefault="005560EA" w:rsidP="00556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55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Регламента работы административной комиссии муниципального образования  Усть-Питский  сельсовет Енисейского района Красноярского края</w:t>
      </w:r>
    </w:p>
    <w:p w:rsidR="005560EA" w:rsidRPr="005560EA" w:rsidRDefault="005560EA" w:rsidP="00556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gramStart"/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Федеральным законом от 06.10.2003   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 Уставом Усть-Питского  сельсовета</w:t>
      </w:r>
      <w:r w:rsidRPr="005560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5560EA" w:rsidRPr="005560EA" w:rsidRDefault="005560EA" w:rsidP="0055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Регламент работы административной комиссии муниципального образования Усть-Питский  сельсовет, согласно приложению.</w:t>
      </w:r>
    </w:p>
    <w:p w:rsidR="005560EA" w:rsidRPr="005560EA" w:rsidRDefault="005560EA" w:rsidP="0055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(обнародовать) настоящее Постановление в информационном печатном издании «Усть-Питский  вестник».</w:t>
      </w:r>
    </w:p>
    <w:p w:rsidR="005560EA" w:rsidRPr="005560EA" w:rsidRDefault="005560EA" w:rsidP="0055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560EA" w:rsidRPr="005560EA" w:rsidRDefault="005560EA" w:rsidP="0055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днём его официального опубликования.</w:t>
      </w: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Усть-Питского  сельсовета                                          В.В. Семенов</w:t>
      </w: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560EA" w:rsidRPr="005560EA" w:rsidRDefault="005560EA" w:rsidP="00556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560EA" w:rsidRPr="005560EA" w:rsidRDefault="005560EA" w:rsidP="00556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Усть-Питского сельсовета</w:t>
      </w:r>
    </w:p>
    <w:p w:rsidR="005560EA" w:rsidRPr="005560EA" w:rsidRDefault="005560EA" w:rsidP="00556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08.11.2019г. № 20/1-п</w:t>
      </w:r>
    </w:p>
    <w:p w:rsidR="005560EA" w:rsidRPr="005560EA" w:rsidRDefault="005560EA" w:rsidP="00556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работы административной комиссии муниципального образования Усть-Питский сельсовет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0EA" w:rsidRPr="005560EA" w:rsidRDefault="005560EA" w:rsidP="0055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и определяет</w:t>
      </w:r>
      <w:proofErr w:type="gramEnd"/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деятельности административной комиссии муниципального образования Усть-Питский  сельсовет,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Административная комиссия муниципального образования Усть-Питский  сельсовет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«Об административных правонарушениях».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Административная комиссия не является органом администрации Усть-Питского сельсовета 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Административная комиссия не является юридическим лицом.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Деятельность административной комиссии основывается на принципах законности, независимости ее членов, гласности, равенства 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  Администрации Усть-Питского  сельсовета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Административная комиссия имеет круглую печать.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деятельности и задачи административной комиссии</w:t>
      </w: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административной комиссии</w:t>
      </w: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В состав административной комиссии включаются граждане Российской Федерации, имеющие высшее или среднее профессиональное образование. Ответственный секретарь административной комиссии, как правило, должен иметь юридическое образование.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Председатель, заместитель председателя, ответственный секретарь, и члены административной комиссии осуществляют свою деятельность на общественных началах.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Председатель административной комиссии и его заместители избираются из состава членов административной комиссии открытым голосованием простым большинством голосов присутствующих на заседании членов.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Полномочия членов административной комиссии</w:t>
      </w: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Полномочия председателя административной комиссии: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руководство деятельностью административной комиссии;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председательствует на заседаниях комиссии и организует ее работу;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подписывает протоколы заседаний, постановления и определения, выносимые административной комиссией;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Ответственный секретарь административной комиссии: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ведет протокол заседания и подписывает его;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ведет делопроизводство, связанное с деятельностью административной комиссии;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участвуют в заседаниях административной комиссии;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участвуют в обсуждении принимаемых решений;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участвуют в голосовании при принятии решений.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Прекращение полномочий члена административной комиссии.</w:t>
      </w: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Полномочия члена административной комиссии прекращаются досрочно в случаях: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подачи членом административной комиссии письменного заявления о прекращении своих полномочий;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вступления в законную силу обвинительного приговора суда в отношении члена административной комиссии;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прекращения гражданства Российской Федерации;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смерти члена административной комиссии.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работы административной комиссии</w:t>
      </w: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Ответственный секретарь комиссии: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проверку правильности и полноты оформления дел;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вносит в постановление по делу об административном правонарушении отметку, о дне вступления его в законную силу;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осуществляет иные функции, определенные законодательством, настоящим Регламентом.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Голосование в заседаниях административной комиссии открытое.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Компетенция административной комиссии</w:t>
      </w: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администрации Усть-Питского  сельсовета и предусмотренных законом Красноярского края от 02.10.2008 № 7-2161 «Об административных правонарушениях».</w:t>
      </w:r>
    </w:p>
    <w:p w:rsidR="005560EA" w:rsidRPr="005560EA" w:rsidRDefault="005560EA" w:rsidP="00556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Организация делопроизводства административной комиссии</w:t>
      </w: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8.1. Дела об административных правонарушениях, иная переписка по ним принимаются и хранятся ответственным секретарем  административной комиссии муниципального образования Потаповский  сельсовет ответственного  за организацию делопроизводства, до окончания сроков хранения.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  Усть-Питского сельсовета.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5560EA" w:rsidRPr="005560EA" w:rsidRDefault="005560EA" w:rsidP="005560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EA" w:rsidRPr="005560EA" w:rsidRDefault="005560EA" w:rsidP="00556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9.1. Административная комиссия самостоятельна при принятии решений по делам об административных правонарушениях.</w:t>
      </w:r>
    </w:p>
    <w:p w:rsidR="005560EA" w:rsidRPr="005560EA" w:rsidRDefault="005560EA" w:rsidP="005560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B0516E" w:rsidRDefault="00B0516E">
      <w:bookmarkStart w:id="0" w:name="_GoBack"/>
      <w:bookmarkEnd w:id="0"/>
    </w:p>
    <w:sectPr w:rsidR="00B0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EA"/>
    <w:rsid w:val="005560EA"/>
    <w:rsid w:val="00B0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2405</Words>
  <Characters>13714</Characters>
  <Application>Microsoft Office Word</Application>
  <DocSecurity>0</DocSecurity>
  <Lines>114</Lines>
  <Paragraphs>32</Paragraphs>
  <ScaleCrop>false</ScaleCrop>
  <Company>Home</Company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2021-04-14T07:39:00Z</dcterms:created>
  <dcterms:modified xsi:type="dcterms:W3CDTF">2021-04-14T08:01:00Z</dcterms:modified>
</cp:coreProperties>
</file>