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6A" w:rsidRPr="00615B28" w:rsidRDefault="0020426A" w:rsidP="0020426A">
      <w:pPr>
        <w:rPr>
          <w:b/>
          <w:sz w:val="24"/>
          <w:szCs w:val="24"/>
          <w:lang w:val="en-US"/>
        </w:rPr>
      </w:pPr>
    </w:p>
    <w:p w:rsidR="0020426A" w:rsidRPr="00615B28" w:rsidRDefault="0020426A" w:rsidP="0020426A">
      <w:pPr>
        <w:rPr>
          <w:b/>
          <w:sz w:val="24"/>
          <w:szCs w:val="24"/>
          <w:lang w:val="en-US"/>
        </w:rPr>
      </w:pPr>
    </w:p>
    <w:p w:rsidR="0020426A" w:rsidRPr="00615B28" w:rsidRDefault="0020426A" w:rsidP="0020426A">
      <w:pPr>
        <w:jc w:val="center"/>
        <w:rPr>
          <w:b/>
          <w:sz w:val="24"/>
          <w:szCs w:val="24"/>
        </w:rPr>
      </w:pPr>
    </w:p>
    <w:p w:rsidR="0020426A" w:rsidRPr="00615B28" w:rsidRDefault="0020426A" w:rsidP="0020426A">
      <w:pPr>
        <w:jc w:val="center"/>
        <w:rPr>
          <w:rFonts w:ascii="Arial" w:hAnsi="Arial" w:cs="Arial"/>
          <w:b/>
          <w:sz w:val="24"/>
          <w:szCs w:val="24"/>
        </w:rPr>
      </w:pPr>
      <w:r w:rsidRPr="00615B28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20426A" w:rsidRPr="00615B28" w:rsidRDefault="0020426A" w:rsidP="0020426A">
      <w:pPr>
        <w:jc w:val="center"/>
        <w:rPr>
          <w:rFonts w:ascii="Arial" w:hAnsi="Arial" w:cs="Arial"/>
          <w:b/>
          <w:sz w:val="24"/>
          <w:szCs w:val="24"/>
        </w:rPr>
      </w:pPr>
      <w:r w:rsidRPr="00615B28">
        <w:rPr>
          <w:rFonts w:ascii="Arial" w:hAnsi="Arial" w:cs="Arial"/>
          <w:b/>
          <w:sz w:val="24"/>
          <w:szCs w:val="24"/>
        </w:rPr>
        <w:t>УСТЬ-ПИТСКИЙ  СЕЛЬСКИЙ  СОВЕТ  ДЕПУТАТОВ</w:t>
      </w:r>
    </w:p>
    <w:p w:rsidR="0020426A" w:rsidRPr="00615B28" w:rsidRDefault="0020426A" w:rsidP="0020426A">
      <w:pPr>
        <w:jc w:val="center"/>
        <w:rPr>
          <w:rFonts w:ascii="Arial" w:hAnsi="Arial" w:cs="Arial"/>
          <w:b/>
          <w:sz w:val="24"/>
          <w:szCs w:val="24"/>
        </w:rPr>
      </w:pPr>
      <w:r w:rsidRPr="00615B28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20426A" w:rsidRPr="00615B28" w:rsidRDefault="0020426A" w:rsidP="0020426A">
      <w:pPr>
        <w:jc w:val="center"/>
        <w:rPr>
          <w:rFonts w:ascii="Arial" w:hAnsi="Arial" w:cs="Arial"/>
          <w:b/>
          <w:sz w:val="24"/>
          <w:szCs w:val="24"/>
        </w:rPr>
      </w:pPr>
      <w:r w:rsidRPr="00615B28">
        <w:rPr>
          <w:rFonts w:ascii="Arial" w:hAnsi="Arial" w:cs="Arial"/>
          <w:b/>
          <w:sz w:val="24"/>
          <w:szCs w:val="24"/>
        </w:rPr>
        <w:t>ЕНИСЕЙСКОГО РАЙОНА</w:t>
      </w:r>
    </w:p>
    <w:p w:rsidR="0020426A" w:rsidRPr="00615B28" w:rsidRDefault="0020426A" w:rsidP="0020426A">
      <w:pPr>
        <w:rPr>
          <w:rFonts w:ascii="Arial" w:hAnsi="Arial" w:cs="Arial"/>
          <w:b/>
          <w:sz w:val="24"/>
          <w:szCs w:val="24"/>
        </w:rPr>
      </w:pPr>
    </w:p>
    <w:p w:rsidR="0020426A" w:rsidRPr="00615B28" w:rsidRDefault="0020426A" w:rsidP="0020426A">
      <w:pPr>
        <w:rPr>
          <w:rFonts w:ascii="Arial" w:hAnsi="Arial" w:cs="Arial"/>
          <w:b/>
          <w:sz w:val="24"/>
          <w:szCs w:val="24"/>
        </w:rPr>
      </w:pPr>
      <w:r w:rsidRPr="00615B28">
        <w:rPr>
          <w:rFonts w:ascii="Arial" w:hAnsi="Arial" w:cs="Arial"/>
          <w:b/>
          <w:sz w:val="24"/>
          <w:szCs w:val="24"/>
        </w:rPr>
        <w:t xml:space="preserve">                                                              РЕШЕНИЕ</w:t>
      </w:r>
    </w:p>
    <w:p w:rsidR="0020426A" w:rsidRPr="00615B28" w:rsidRDefault="0020426A" w:rsidP="0020426A">
      <w:pPr>
        <w:rPr>
          <w:rFonts w:ascii="Arial" w:hAnsi="Arial" w:cs="Arial"/>
          <w:b/>
          <w:sz w:val="24"/>
          <w:szCs w:val="24"/>
        </w:rPr>
      </w:pPr>
    </w:p>
    <w:p w:rsidR="0020426A" w:rsidRPr="00615B28" w:rsidRDefault="0020426A" w:rsidP="0020426A">
      <w:pPr>
        <w:rPr>
          <w:rFonts w:ascii="Arial" w:hAnsi="Arial" w:cs="Arial"/>
          <w:b/>
          <w:sz w:val="24"/>
          <w:szCs w:val="24"/>
        </w:rPr>
      </w:pPr>
      <w:r w:rsidRPr="00615B2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14</w:t>
      </w:r>
      <w:r>
        <w:rPr>
          <w:rFonts w:ascii="Arial" w:hAnsi="Arial" w:cs="Arial"/>
          <w:b/>
          <w:sz w:val="24"/>
          <w:szCs w:val="24"/>
        </w:rPr>
        <w:t>.01.2021г.</w:t>
      </w:r>
      <w:r w:rsidRPr="00615B28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615B28">
        <w:rPr>
          <w:rFonts w:ascii="Arial" w:hAnsi="Arial" w:cs="Arial"/>
          <w:b/>
          <w:sz w:val="24"/>
          <w:szCs w:val="24"/>
        </w:rPr>
        <w:t xml:space="preserve">   с. </w:t>
      </w:r>
      <w:proofErr w:type="spellStart"/>
      <w:r w:rsidRPr="00615B28">
        <w:rPr>
          <w:rFonts w:ascii="Arial" w:hAnsi="Arial" w:cs="Arial"/>
          <w:b/>
          <w:sz w:val="24"/>
          <w:szCs w:val="24"/>
        </w:rPr>
        <w:t>Усть</w:t>
      </w:r>
      <w:proofErr w:type="spellEnd"/>
      <w:r w:rsidRPr="00615B28">
        <w:rPr>
          <w:rFonts w:ascii="Arial" w:hAnsi="Arial" w:cs="Arial"/>
          <w:b/>
          <w:sz w:val="24"/>
          <w:szCs w:val="24"/>
        </w:rPr>
        <w:t>-Пит                                       №</w:t>
      </w:r>
      <w:r>
        <w:rPr>
          <w:rFonts w:ascii="Arial" w:hAnsi="Arial" w:cs="Arial"/>
          <w:b/>
          <w:sz w:val="24"/>
          <w:szCs w:val="24"/>
        </w:rPr>
        <w:t xml:space="preserve"> 1-1р.</w:t>
      </w:r>
      <w:proofErr w:type="gramEnd"/>
    </w:p>
    <w:p w:rsidR="0020426A" w:rsidRPr="00615B28" w:rsidRDefault="0020426A" w:rsidP="0020426A">
      <w:pPr>
        <w:rPr>
          <w:rFonts w:ascii="Arial" w:hAnsi="Arial" w:cs="Arial"/>
          <w:b/>
          <w:sz w:val="24"/>
          <w:szCs w:val="24"/>
        </w:rPr>
      </w:pPr>
    </w:p>
    <w:p w:rsidR="0020426A" w:rsidRPr="00615B28" w:rsidRDefault="0020426A" w:rsidP="0020426A">
      <w:pPr>
        <w:jc w:val="both"/>
        <w:rPr>
          <w:rFonts w:ascii="Arial" w:hAnsi="Arial" w:cs="Arial"/>
          <w:b/>
          <w:sz w:val="24"/>
          <w:szCs w:val="24"/>
        </w:rPr>
      </w:pPr>
      <w:r w:rsidRPr="00615B28">
        <w:rPr>
          <w:rFonts w:ascii="Arial" w:hAnsi="Arial" w:cs="Arial"/>
          <w:b/>
          <w:sz w:val="24"/>
          <w:szCs w:val="24"/>
        </w:rPr>
        <w:t>О внесении изменений в решение Усть-Питского сельского Совета депутатов  от 02.06.2013 г. № 3-8р. «Об утверждении  Положения об оплате  труда выборных  должностных  лиц муниципального образования  Усть-Питский сельсовет».</w:t>
      </w:r>
    </w:p>
    <w:p w:rsidR="0020426A" w:rsidRDefault="0020426A" w:rsidP="0020426A">
      <w:pPr>
        <w:jc w:val="both"/>
        <w:rPr>
          <w:rFonts w:ascii="Arial" w:hAnsi="Arial" w:cs="Arial"/>
          <w:sz w:val="24"/>
          <w:szCs w:val="24"/>
        </w:rPr>
      </w:pPr>
    </w:p>
    <w:p w:rsidR="0020426A" w:rsidRDefault="0020426A" w:rsidP="002042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В соответствии  с Постановлением  Правительства Красноярского края  от 29.12.2007 № 512-п. «О нормативах формирования  расходов на оплату  труда депутатов, выборных должностных лиц местного самоуправления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осуществляющих свои полномочия  на постоянной основе , лиц, лиц замещающих  иные  муниципальные должности, и муниципальных служащих» , Бюджетным кодексом  Российской Федерации ,  руководствуясь Уставом Усть-Питского сельсовета, Усть-Питский сельский Совет депутатов РЕШИЛ:</w:t>
      </w:r>
    </w:p>
    <w:p w:rsidR="0020426A" w:rsidRDefault="0020426A" w:rsidP="0020426A">
      <w:pPr>
        <w:jc w:val="both"/>
        <w:rPr>
          <w:rFonts w:ascii="Arial" w:hAnsi="Arial" w:cs="Arial"/>
          <w:sz w:val="24"/>
          <w:szCs w:val="24"/>
        </w:rPr>
      </w:pPr>
    </w:p>
    <w:p w:rsidR="0020426A" w:rsidRPr="00A32534" w:rsidRDefault="0020426A" w:rsidP="0020426A">
      <w:pPr>
        <w:jc w:val="both"/>
        <w:rPr>
          <w:rFonts w:ascii="Arial" w:hAnsi="Arial" w:cs="Arial"/>
          <w:sz w:val="24"/>
          <w:szCs w:val="24"/>
        </w:rPr>
      </w:pPr>
      <w:r w:rsidRPr="00615B28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Внести в решение </w:t>
      </w:r>
      <w:proofErr w:type="spellStart"/>
      <w:r>
        <w:rPr>
          <w:rFonts w:ascii="Arial" w:hAnsi="Arial" w:cs="Arial"/>
          <w:sz w:val="24"/>
          <w:szCs w:val="24"/>
        </w:rPr>
        <w:t>Уст</w:t>
      </w:r>
      <w:proofErr w:type="gramStart"/>
      <w:r>
        <w:rPr>
          <w:rFonts w:ascii="Arial" w:hAnsi="Arial" w:cs="Arial"/>
          <w:sz w:val="24"/>
          <w:szCs w:val="24"/>
        </w:rPr>
        <w:t>ь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Питского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Совета депутатов от 02.06.2013г. № 3-8 « Об утверждении Положения  об оплате труда  выборных  должностных лиц муниципального  образования  Усть-Питский  сельсовет» ( ред. 26.10.2020г. № 2-2р.)  следующие изменения:</w:t>
      </w:r>
    </w:p>
    <w:p w:rsidR="0020426A" w:rsidRDefault="0020426A" w:rsidP="002042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пункт 3 раздела 2  Положения  изложить в новой редакции: « Размеры ежемесячного денежного вознаграждения индексируются ( увеличиваются)  в размерах и в сроки,  предусмотренные законом Красноярского края о краевом  бюджете на очередной финансовый год  и плановый период  для индексации ( увеличения)  размеров  денежного вознаграждения лиц, замещающих государственные  должности Красноярского края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размеров должностных окладов по должностям  государственной гражданской  службы Красноярского края».</w:t>
      </w:r>
    </w:p>
    <w:p w:rsidR="0020426A" w:rsidRDefault="0020426A" w:rsidP="0020426A">
      <w:pPr>
        <w:jc w:val="both"/>
        <w:rPr>
          <w:rFonts w:ascii="Arial" w:hAnsi="Arial" w:cs="Arial"/>
          <w:sz w:val="24"/>
          <w:szCs w:val="24"/>
        </w:rPr>
      </w:pPr>
      <w:r w:rsidRPr="00615B28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 Контроль за исполнением  настоящего решения  возложить на постоянную  депутатскую комиссию по финансам, бюджету, налоговой  экономической политике  и собственности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Т.А. Галина).</w:t>
      </w:r>
    </w:p>
    <w:p w:rsidR="0020426A" w:rsidRDefault="0020426A" w:rsidP="0020426A">
      <w:pPr>
        <w:jc w:val="both"/>
        <w:rPr>
          <w:rFonts w:ascii="Arial" w:hAnsi="Arial" w:cs="Arial"/>
          <w:sz w:val="24"/>
          <w:szCs w:val="24"/>
        </w:rPr>
      </w:pPr>
      <w:r w:rsidRPr="00615B28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 Решение вступает в силу  с момента опубликования в печатном издании «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Усть-Питский вестник» и подлежит размещению  на официальном информационном  интернет – сайте  Енисейского района  Красноярского края.</w:t>
      </w:r>
    </w:p>
    <w:p w:rsidR="0020426A" w:rsidRDefault="0020426A" w:rsidP="0020426A">
      <w:pPr>
        <w:rPr>
          <w:rFonts w:ascii="Arial" w:hAnsi="Arial" w:cs="Arial"/>
          <w:sz w:val="24"/>
          <w:szCs w:val="24"/>
        </w:rPr>
      </w:pPr>
    </w:p>
    <w:p w:rsidR="0020426A" w:rsidRDefault="0020426A" w:rsidP="0020426A">
      <w:pPr>
        <w:rPr>
          <w:rFonts w:ascii="Arial" w:hAnsi="Arial" w:cs="Arial"/>
          <w:sz w:val="24"/>
          <w:szCs w:val="24"/>
        </w:rPr>
      </w:pPr>
    </w:p>
    <w:p w:rsidR="0020426A" w:rsidRDefault="0020426A" w:rsidP="0020426A">
      <w:pPr>
        <w:rPr>
          <w:rFonts w:ascii="Arial" w:hAnsi="Arial" w:cs="Arial"/>
          <w:sz w:val="24"/>
          <w:szCs w:val="24"/>
        </w:rPr>
      </w:pPr>
    </w:p>
    <w:p w:rsidR="0020426A" w:rsidRDefault="0020426A" w:rsidP="002042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сельсовета</w:t>
      </w:r>
    </w:p>
    <w:p w:rsidR="0020426A" w:rsidRDefault="0020426A" w:rsidP="002042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Усть-Питского </w:t>
      </w:r>
    </w:p>
    <w:p w:rsidR="0020426A" w:rsidRPr="00B701D9" w:rsidRDefault="0020426A" w:rsidP="002042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      В.В. Семенов</w:t>
      </w:r>
    </w:p>
    <w:p w:rsidR="00781329" w:rsidRDefault="00781329"/>
    <w:sectPr w:rsidR="0078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6A"/>
    <w:rsid w:val="0020426A"/>
    <w:rsid w:val="0078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1967</Characters>
  <Application>Microsoft Office Word</Application>
  <DocSecurity>0</DocSecurity>
  <Lines>16</Lines>
  <Paragraphs>4</Paragraphs>
  <ScaleCrop>false</ScaleCrop>
  <Company>Home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2021-01-15T02:38:00Z</dcterms:created>
  <dcterms:modified xsi:type="dcterms:W3CDTF">2021-01-15T02:40:00Z</dcterms:modified>
</cp:coreProperties>
</file>