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РОСИЙСКАЯ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ФЕДЕРАЦИЯ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УСТЬ-ПИТСКИЙ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СЕЛЬСКИЙ СОВЕТ ДЕПУТАТОВ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03.03.2021 г.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с.Усть-Пит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3-1р.</w:t>
      </w:r>
    </w:p>
    <w:p w:rsidR="00AC5C0C" w:rsidRPr="006801BA" w:rsidRDefault="00AC5C0C" w:rsidP="00AC5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Усть-Питского сельсовета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Бюджетным кодексом РФ, Федеральным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 06.10.2003 № 131-ФЗ « Об местного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частью 2 статьи 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Федерации», руководствуясь Уставом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сельсовета, Усть-Питский сельский 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премировании, единовременной выплате при предоставлении ежегодного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оплачиваемого отпуска и выплате материальной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решение Усть-Питского сельского Совета № 3-10р. от 02.06.2013г. «Об утверждении Положения о премировании, единовременной выплате при предоставлении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ежегодного оплачиваемого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отпуска и выплате материальной помощи муниципальным служащим органов местного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сельсовета».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801B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возложить на постоянную депутатскую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комиссию, по законности, правопорядку и защите прав граждан.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6801BA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за днем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 в печатном издании «Усть-Питский вестник», подлежит размещению на официальном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информационном интернет-сайте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AC5C0C" w:rsidRPr="006801BA" w:rsidRDefault="00AC5C0C" w:rsidP="00AC5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</w:t>
      </w:r>
    </w:p>
    <w:p w:rsidR="00AC5C0C" w:rsidRDefault="00AC5C0C" w:rsidP="00AC5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В.В. Семенов</w:t>
      </w: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Pr="007A5303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</w:p>
    <w:p w:rsidR="00AC5C0C" w:rsidRPr="006801BA" w:rsidRDefault="00AC5C0C" w:rsidP="00AC5C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сельского</w:t>
      </w:r>
    </w:p>
    <w:p w:rsidR="00AC5C0C" w:rsidRPr="006801BA" w:rsidRDefault="00AC5C0C" w:rsidP="00AC5C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AC5C0C" w:rsidRPr="006801BA" w:rsidRDefault="00AC5C0C" w:rsidP="00AC5C0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 03.03.2021г. № 3-1р.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о премировании, единовременной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выплате при предоставлении ежегодного оплачиваемого отпуска и выплате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материальной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помощи муниципальным служащим органов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местного самоуправления Усть-Питского сельсовета.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ОБЩЕЕ ПОЛОЖЕНИЕ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премировании, единовременной выплате при предоставлении ежегодного оплачиваемого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отпуска и выплате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 определяет порядок и условия премирования</w:t>
      </w:r>
      <w:proofErr w:type="gramStart"/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 единовременной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выплаты при предоставлении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ежегодного оплачиваемого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отпуска и выплаты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 муниципальным служащим, для 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представителем нанимателя 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глава Усть-Питского сельсовета.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И УСЛОВИЯ ПРЕМИРОВАНИЯ МУНИЦИПАЛЬНЫХ СЛУЖАЩИХ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2.1.Премирование муниципальных служащих производиться в целях усиления их материальной заинтересованности в повышении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качества выполнения задач, возложенных на соответствующее структурное подразделение администрации Усть-Питского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AC5C0C" w:rsidRPr="006801BA" w:rsidRDefault="00AC5C0C" w:rsidP="00AC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2.2.Премирование осуществляется за успешное и добросовестное исполнение муниципальными служащими своих должностных обязанностей, продолжительную и безупречную службу, выполнение заданий особой важности и сложности.</w:t>
      </w:r>
    </w:p>
    <w:p w:rsidR="00AC5C0C" w:rsidRPr="005778DD" w:rsidRDefault="00AC5C0C" w:rsidP="00AC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применении поощрения к муниципальному служащему уточняющими обстоятельствами оснований для премирования являются:</w:t>
      </w: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юбилейная дата (50, 55, 60 или 65 лет со дня рождения муниципального служащего);</w:t>
      </w:r>
    </w:p>
    <w:p w:rsidR="00AC5C0C" w:rsidRPr="005778DD" w:rsidRDefault="00AC5C0C" w:rsidP="00AC5C0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присвоение почетного звания, награждение государственной наградой, Почетной грамотой Губернатора Красноярского края или Почетной грамотой Главы Енисейского района;</w:t>
      </w:r>
    </w:p>
    <w:p w:rsidR="00AC5C0C" w:rsidRPr="005778DD" w:rsidRDefault="00AC5C0C" w:rsidP="00AC5C0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итоги работы муниципального служащего (за месяц, за квартал, за год);</w:t>
      </w:r>
    </w:p>
    <w:p w:rsidR="00AC5C0C" w:rsidRPr="005778DD" w:rsidRDefault="00AC5C0C" w:rsidP="00AC5C0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профессиональные праздники.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2.3.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муниципального образования, исполнения должностного регламента.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2.4. К премированию по итогам 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(за месяц, за квартал, за год) не представляются муниципальные служащие администрации, находящиеся на муниципальной службе менее трех месяцев.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2.5.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2.6. Оценка результатов службы для целей премирования производится в зависимости </w:t>
      </w:r>
      <w:proofErr w:type="gramStart"/>
      <w:r w:rsidRPr="006801B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801B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степени и качества выполнения муниципальными служащими возложенных на них должностных обязанностей, степени и качества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выполнения муниципальными служащими в пределах их должностных обязанностей плана работы исполнительного органа муниципального образования, индивидуальных планов работы муниципального служащего;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степени и качества выполнения муниципальными служащими поручений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сельсовета;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степени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и качества исполнения муниципальными служащими служебного распорядка;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степени и качества исполнения муниципальными служащими сроков рассмотрения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обращений, заявлений граждан, сроков исполнения документов;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оценки со стороны контролирующих органов.</w:t>
      </w: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определении размера премии могут быть учтены такие обстоятельства как: подготовка на высоком организационном уровне праздничных, организационных мероприятий, разработка проектов муниципальных программ, выполнение обязанности отсутствующего муниципального служащего, оказание помощи в работе муниципальными служащими, проходящим испытательный срок, другие значительные результаты работы.</w:t>
      </w: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 Основанием для подготовки проекта правового акта о премировании муниципальных служащих, замещающих должности муниципальной службы в администрации, является служебная записка главы сельсовета.</w:t>
      </w: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 Премирование муниципальных служащих администрации производится распоряжением главы Усть-Питского сельсовета.</w:t>
      </w:r>
    </w:p>
    <w:p w:rsidR="00AC5C0C" w:rsidRPr="005778DD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 В случае превышения предельных значений установленных бюджетным законодательством значений дефицита бюджета и муниципального долга, премирование муниципальных служащих может не производиться.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. 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2.1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. Не представляются к премированию муниципальные служащие, отстраненные от замещаемой должности муниципальной службы.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И УСЛОВИЯ ЕДИНОВРЕМЕННОЙ ВЫПЛАТЫ ПРИ ПРЕДОСТАВЛЕНИИ ЕЖЕГОДНОГО ОПЛАЧИВАЕМОГО ОТПУСКА 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 СЛУЖАЩИМ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 xml:space="preserve">3.1.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распоряжению </w:t>
      </w: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Главы Усть-Питского сельсовета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единовременно с предоставлением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ежегодного оплачиваемого отпуска.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3.3. При прекращении или расторжении служебного контракта, освобождении от занимаемой должности муниципальной службы и увольнении с муниципальной службы муниципальному служащему единовременно с выплатой денежной компенсации за неиспользованные дни отпуска выплачивается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неполученная муниципальным служащим единовременная выплата при предоставлении ежегодного оплачиваемого отпуска.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4.ПОРЯДОК И УСЛОВИЯ ВЫПЛАТЫ МАТЕРИАЛЬНОЙ ПОМОЩИ 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 СЛУЖАЩИМ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4.1. Основанием для выплаты единовременной материальной помощи являются: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смерть близких родственников;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бракосочетание;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рождение ребенка;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>4.2. Размер материальной помощи (с учетом районного коэффициента, процентной надбавки к заработной плате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за стаж работы в районах Крайнего Север и приравненных к ним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местностях,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4.3. Выплата материальной помощи производится с учетом </w:t>
      </w:r>
      <w:bookmarkStart w:id="0" w:name="_GoBack"/>
      <w:bookmarkEnd w:id="0"/>
      <w:r w:rsidRPr="006801BA">
        <w:rPr>
          <w:rFonts w:ascii="Arial" w:eastAsia="Times New Roman" w:hAnsi="Arial" w:cs="Arial"/>
          <w:sz w:val="24"/>
          <w:szCs w:val="24"/>
          <w:lang w:eastAsia="ru-RU"/>
        </w:rPr>
        <w:t>районного коэффициента и процентной надбавки к заработной плате за стаж работы в районах Крайнего Север и приравненных к ним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местностях,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4.4. Выплата производится по распоряжению </w:t>
      </w:r>
      <w:r w:rsidRPr="005778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Главы Усть-Питского сельсовета,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представления материальной помощи.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5. ИСТОЧНИКИ ВЫПЛАТЫ ПРЕМИИ, МАТЕРИАЛЬНОЙ ПОМОЩИ, ЕДИНОВРЕМЕННОЙ ВЫПЛАТЫ ПРИ ПРЕДОСТАВЛЕНИИ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ЕЖЕГОДНОГО ОПЛАЧИВАЕМОГО ОТПУСКА </w:t>
      </w:r>
    </w:p>
    <w:p w:rsidR="00AC5C0C" w:rsidRPr="006801BA" w:rsidRDefault="00AC5C0C" w:rsidP="00AC5C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МЦНИЦИПАЛЬНЫМ СЛУЖАЩИМ</w:t>
      </w:r>
    </w:p>
    <w:p w:rsidR="00AC5C0C" w:rsidRPr="006801BA" w:rsidRDefault="00AC5C0C" w:rsidP="00AC5C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sz w:val="24"/>
          <w:szCs w:val="24"/>
          <w:lang w:eastAsia="ru-RU"/>
        </w:rPr>
        <w:t>5.1Выплата премии, материальной помощи, единовременной выплаты при предоставлении ежегодного оплачиваемого отпуска муниципальным служащим осуществляется за счет средств фонда оплаты труда, установленного муниципальному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образованию Усть-Питский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sz w:val="24"/>
          <w:szCs w:val="24"/>
          <w:lang w:eastAsia="ru-RU"/>
        </w:rPr>
        <w:t>сельсовет.</w:t>
      </w:r>
    </w:p>
    <w:p w:rsidR="006E4488" w:rsidRDefault="006E4488"/>
    <w:sectPr w:rsidR="006E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0C"/>
    <w:rsid w:val="005778DD"/>
    <w:rsid w:val="006E4488"/>
    <w:rsid w:val="00A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2021-03-05T02:59:00Z</dcterms:created>
  <dcterms:modified xsi:type="dcterms:W3CDTF">2021-03-16T03:36:00Z</dcterms:modified>
</cp:coreProperties>
</file>