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C9" w:rsidRPr="00B528C9" w:rsidRDefault="00B528C9" w:rsidP="00017850">
      <w:pPr>
        <w:spacing w:after="0" w:line="240" w:lineRule="auto"/>
        <w:ind w:left="142" w:hanging="426"/>
        <w:jc w:val="both"/>
        <w:rPr>
          <w:rFonts w:ascii="Arial" w:eastAsia="Times New Roman" w:hAnsi="Arial" w:cs="Arial"/>
          <w:b/>
          <w:sz w:val="18"/>
          <w:szCs w:val="18"/>
          <w:lang w:val="en-US" w:eastAsia="ru-RU"/>
        </w:rPr>
      </w:pPr>
      <w:bookmarkStart w:id="0" w:name="_GoBack"/>
      <w:bookmarkEnd w:id="0"/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528C9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                    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</w:t>
      </w: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B528C9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</w:t>
      </w: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РОССИЙСКАЯ  ФЕДЕРАЦИЯ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УСТЬ-ПИТСКИЙ СЕЛЬСКИЙ СОВЕТ ДЕПУТАТОВ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ЕНИСЕЙСКОГО  РАЙОНА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КРАСНОЯРСКОГО  КРАЯ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РЕШЕНИЕ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25.08.2020г.                                               с. </w:t>
      </w:r>
      <w:proofErr w:type="spellStart"/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Усть</w:t>
      </w:r>
      <w:proofErr w:type="spellEnd"/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-Пит                                                № 11-1р.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О внесении изменений и дополнений в решение Усть-Питского сельског</w:t>
      </w:r>
      <w:r w:rsidR="00CD1F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Совета депутатов </w:t>
      </w: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14-2р. от  14.12.2017г. « Об утверждении положения о местных налогах на территории  муниципального образования Усть-Питский сельсовет» </w:t>
      </w:r>
      <w:proofErr w:type="gramStart"/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 </w:t>
      </w:r>
      <w:proofErr w:type="gramEnd"/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в ред. от 03.06.2020г. № 8-3р.)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       В целях приведения нормативных правовых актов Усть-Питского сельского Совета депутатов о местных налогах,  установленных и введенных в действие на  территории Усть-Питского сельсовета, в соответствии Налоговым кодексом Российской Федерации, руководствуясь Уставом Усть-Питского сельсовета, Усть-Питский сельский Совет депутатов РЕШИЛ: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  Подпункт  «б», «в»  пункта 1  статьи 1  главы 2 Акта изложить в новой редакции: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«б»)</w:t>
      </w:r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  занятых жилищным фондом и объектами инженерной  инфраструктуры жилищн</w:t>
      </w:r>
      <w:proofErr w:type="gramStart"/>
      <w:r w:rsidRPr="00B528C9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 коммунального комплекса ( за исключением доли в праве на  земельный участок, приходящейся на объект, не относящийся к жилищному фонду и к  объектам инженерной  инфраструктуры  жилищно- коммунального комплекса) или  приобретенных  ( предоставленных) для жилищного строительства ( за исключением земельных участков,  приобретенных </w:t>
      </w:r>
      <w:proofErr w:type="gramStart"/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B528C9">
        <w:rPr>
          <w:rFonts w:ascii="Arial" w:eastAsia="Times New Roman" w:hAnsi="Arial" w:cs="Arial"/>
          <w:sz w:val="24"/>
          <w:szCs w:val="24"/>
          <w:lang w:eastAsia="ru-RU"/>
        </w:rPr>
        <w:t>предоставленных)  для индивидуального жилищного строительства, используемых  в  предпринимательской деятельности);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«в»)</w:t>
      </w:r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   не используемых  в предпринимательской деятельности, приобретенных </w:t>
      </w:r>
      <w:proofErr w:type="gramStart"/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B528C9">
        <w:rPr>
          <w:rFonts w:ascii="Arial" w:eastAsia="Times New Roman" w:hAnsi="Arial" w:cs="Arial"/>
          <w:sz w:val="24"/>
          <w:szCs w:val="24"/>
          <w:lang w:eastAsia="ru-RU"/>
        </w:rPr>
        <w:t>предоставленных) для ведения личного  подсобного хозяйства, садоводства или огородничества, а также земельных участков  общего назначения, предусмотренных  Федеральным законом от 29.07.2017  № 217- ФЗ « О ведении гражданами садоводства или огородничества для собственных  нужд и о внесении  изменений  в отдельные законодательные акты Российской Федерации».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  Пункт 3 статьи 2 главы 2 Акта  исключить.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  Таблицу статьи 1  главы 3 Акта  изложить в новой редакции: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9"/>
        <w:gridCol w:w="8113"/>
        <w:gridCol w:w="1301"/>
      </w:tblGrid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528C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528C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 xml:space="preserve">                                         Объект  налогообложения 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528C9">
              <w:rPr>
                <w:rFonts w:ascii="Arial" w:hAnsi="Arial" w:cs="Arial"/>
                <w:sz w:val="24"/>
                <w:szCs w:val="24"/>
              </w:rPr>
              <w:t>Налоговая ставка (в процентах</w:t>
            </w:r>
            <w:proofErr w:type="gramEnd"/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 xml:space="preserve">Объект налогообложения, кадастровая стоимость которого не превышает 300 миллионов рублей </w:t>
            </w:r>
            <w:proofErr w:type="gramStart"/>
            <w:r w:rsidRPr="00B528C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528C9">
              <w:rPr>
                <w:rFonts w:ascii="Arial" w:hAnsi="Arial" w:cs="Arial"/>
                <w:sz w:val="24"/>
                <w:szCs w:val="24"/>
              </w:rPr>
              <w:t>включительно):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 xml:space="preserve">жилой дом </w:t>
            </w:r>
            <w:proofErr w:type="gramStart"/>
            <w:r w:rsidRPr="00B528C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528C9">
              <w:rPr>
                <w:rFonts w:ascii="Arial" w:hAnsi="Arial" w:cs="Arial"/>
                <w:sz w:val="24"/>
                <w:szCs w:val="24"/>
              </w:rPr>
              <w:t>часть жилого дома);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 xml:space="preserve">квартира </w:t>
            </w:r>
            <w:proofErr w:type="gramStart"/>
            <w:r w:rsidRPr="00B528C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528C9">
              <w:rPr>
                <w:rFonts w:ascii="Arial" w:hAnsi="Arial" w:cs="Arial"/>
                <w:sz w:val="24"/>
                <w:szCs w:val="24"/>
              </w:rPr>
              <w:t>часть квартиры);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 является жилой дом;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0,1</w:t>
            </w:r>
          </w:p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1.</w:t>
            </w:r>
            <w:r w:rsidRPr="00B528C9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lastRenderedPageBreak/>
              <w:t xml:space="preserve">гаражей и </w:t>
            </w:r>
            <w:proofErr w:type="spellStart"/>
            <w:r w:rsidRPr="00B528C9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B528C9">
              <w:rPr>
                <w:rFonts w:ascii="Arial" w:hAnsi="Arial" w:cs="Arial"/>
                <w:sz w:val="24"/>
                <w:szCs w:val="24"/>
              </w:rPr>
              <w:t xml:space="preserve">- мест,  в том числе расположенных в объектах </w:t>
            </w:r>
            <w:r w:rsidRPr="00B528C9">
              <w:rPr>
                <w:rFonts w:ascii="Arial" w:hAnsi="Arial" w:cs="Arial"/>
                <w:sz w:val="24"/>
                <w:szCs w:val="24"/>
              </w:rPr>
              <w:lastRenderedPageBreak/>
              <w:t>налогообложения, указанных в подпункте 2 пункта</w:t>
            </w:r>
            <w:proofErr w:type="gramStart"/>
            <w:r w:rsidRPr="00B528C9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B528C9">
              <w:rPr>
                <w:rFonts w:ascii="Arial" w:hAnsi="Arial" w:cs="Arial"/>
                <w:sz w:val="24"/>
                <w:szCs w:val="24"/>
              </w:rPr>
              <w:t xml:space="preserve"> статьи 406 Налогового кодекса РФ;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lastRenderedPageBreak/>
              <w:t>0,3</w:t>
            </w:r>
          </w:p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Объект налогообложения, включенных  в перечень, определяемый  в соответствии  с пунктом 7 статьи  378.2 настоящего Кодекса, в 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 превышает  300 миллионов рублей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</w:tr>
      <w:tr w:rsidR="00B528C9" w:rsidRPr="00B528C9" w:rsidTr="002C5102">
        <w:tc>
          <w:tcPr>
            <w:tcW w:w="509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113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301" w:type="dxa"/>
          </w:tcPr>
          <w:p w:rsidR="00B528C9" w:rsidRPr="00B528C9" w:rsidRDefault="00B528C9" w:rsidP="00B52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8C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B528C9" w:rsidRPr="00B528C9" w:rsidRDefault="00B528C9" w:rsidP="00B528C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-</w:t>
      </w:r>
    </w:p>
    <w:p w:rsidR="00B528C9" w:rsidRPr="00B528C9" w:rsidRDefault="00B528C9" w:rsidP="00B528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 исполнением настоящего Решения  возложить на постоянную депутатскую  комиссию по законности, правопорядку и защите прав  граждан </w:t>
      </w:r>
      <w:proofErr w:type="gramStart"/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B528C9">
        <w:rPr>
          <w:rFonts w:ascii="Arial" w:eastAsia="Times New Roman" w:hAnsi="Arial" w:cs="Arial"/>
          <w:sz w:val="24"/>
          <w:szCs w:val="24"/>
          <w:lang w:eastAsia="ru-RU"/>
        </w:rPr>
        <w:t>Галина Т.А.)</w:t>
      </w:r>
    </w:p>
    <w:p w:rsidR="00B528C9" w:rsidRPr="00B528C9" w:rsidRDefault="00B528C9" w:rsidP="00B528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Pr="00B528C9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 в  печатном  издании « Усть-Питский вестник». 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sz w:val="24"/>
          <w:szCs w:val="24"/>
          <w:lang w:eastAsia="ru-RU"/>
        </w:rPr>
        <w:t>Глава Усть-Питского сельсовета</w:t>
      </w:r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</w:t>
      </w:r>
      <w:proofErr w:type="gramStart"/>
      <w:r w:rsidRPr="00B528C9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B528C9" w:rsidRPr="00B528C9" w:rsidRDefault="00B528C9" w:rsidP="00B528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8C9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    В.В. Семенов</w:t>
      </w:r>
    </w:p>
    <w:p w:rsidR="00C4301F" w:rsidRDefault="00C4301F"/>
    <w:sectPr w:rsidR="00C4301F" w:rsidSect="00BA04AD">
      <w:pgSz w:w="11906" w:h="16838"/>
      <w:pgMar w:top="567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C9"/>
    <w:rsid w:val="00017850"/>
    <w:rsid w:val="00B528C9"/>
    <w:rsid w:val="00C4301F"/>
    <w:rsid w:val="00C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2020-08-31T08:31:00Z</cp:lastPrinted>
  <dcterms:created xsi:type="dcterms:W3CDTF">2020-08-31T05:27:00Z</dcterms:created>
  <dcterms:modified xsi:type="dcterms:W3CDTF">2020-08-31T08:34:00Z</dcterms:modified>
</cp:coreProperties>
</file>